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A" w:rsidRPr="00765D2A" w:rsidRDefault="00765D2A" w:rsidP="00765D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5D2A">
        <w:rPr>
          <w:rFonts w:ascii="Arial" w:hAnsi="Arial" w:cs="Arial"/>
          <w:b/>
          <w:sz w:val="22"/>
          <w:szCs w:val="22"/>
        </w:rPr>
        <w:t>&lt;&lt;Facility Name&gt;&gt;</w:t>
      </w:r>
    </w:p>
    <w:p w:rsidR="00765D2A" w:rsidRPr="00765D2A" w:rsidRDefault="00765D2A" w:rsidP="00765D2A">
      <w:pPr>
        <w:rPr>
          <w:rFonts w:ascii="Arial" w:hAnsi="Arial" w:cs="Arial"/>
          <w:sz w:val="22"/>
          <w:szCs w:val="22"/>
        </w:rPr>
      </w:pPr>
    </w:p>
    <w:p w:rsidR="00765D2A" w:rsidRPr="00765D2A" w:rsidRDefault="00765D2A" w:rsidP="00765D2A">
      <w:pPr>
        <w:jc w:val="center"/>
        <w:rPr>
          <w:rFonts w:ascii="Arial" w:hAnsi="Arial" w:cs="Arial"/>
          <w:b/>
          <w:sz w:val="22"/>
          <w:szCs w:val="22"/>
        </w:rPr>
      </w:pPr>
      <w:r w:rsidRPr="00765D2A">
        <w:rPr>
          <w:rFonts w:ascii="Arial" w:hAnsi="Arial" w:cs="Arial"/>
          <w:b/>
          <w:sz w:val="22"/>
          <w:szCs w:val="22"/>
        </w:rPr>
        <w:t>Batte</w:t>
      </w:r>
      <w:r w:rsidR="00042438">
        <w:rPr>
          <w:rFonts w:ascii="Arial" w:hAnsi="Arial" w:cs="Arial"/>
          <w:b/>
          <w:sz w:val="22"/>
          <w:szCs w:val="22"/>
        </w:rPr>
        <w:t xml:space="preserve">ry-operated Emergency Lights – </w:t>
      </w:r>
      <w:r w:rsidRPr="00765D2A">
        <w:rPr>
          <w:rFonts w:ascii="Arial" w:hAnsi="Arial" w:cs="Arial"/>
          <w:b/>
          <w:sz w:val="22"/>
          <w:szCs w:val="22"/>
        </w:rPr>
        <w:t>Test Log</w:t>
      </w:r>
      <w:r w:rsidR="00CB2564">
        <w:rPr>
          <w:rFonts w:ascii="Arial" w:hAnsi="Arial" w:cs="Arial"/>
          <w:b/>
          <w:sz w:val="22"/>
          <w:szCs w:val="22"/>
        </w:rPr>
        <w:t xml:space="preserve"> for (Year): ______</w:t>
      </w:r>
    </w:p>
    <w:p w:rsidR="00042438" w:rsidRDefault="00042438" w:rsidP="00042438">
      <w:pPr>
        <w:tabs>
          <w:tab w:val="left" w:pos="360"/>
          <w:tab w:val="left" w:pos="1440"/>
        </w:tabs>
        <w:rPr>
          <w:b/>
        </w:rPr>
      </w:pPr>
    </w:p>
    <w:p w:rsidR="00042438" w:rsidRDefault="00042438" w:rsidP="00042438">
      <w:pPr>
        <w:rPr>
          <w:rFonts w:ascii="Arial" w:hAnsi="Arial" w:cs="Arial"/>
          <w:sz w:val="22"/>
          <w:szCs w:val="22"/>
        </w:rPr>
      </w:pPr>
      <w:r w:rsidRPr="00042438">
        <w:rPr>
          <w:rFonts w:ascii="Arial" w:hAnsi="Arial" w:cs="Arial"/>
          <w:sz w:val="22"/>
          <w:szCs w:val="22"/>
        </w:rPr>
        <w:t xml:space="preserve">A 30-second monthly functional test </w:t>
      </w:r>
      <w:r>
        <w:rPr>
          <w:rFonts w:ascii="Arial" w:hAnsi="Arial" w:cs="Arial"/>
          <w:sz w:val="22"/>
          <w:szCs w:val="22"/>
        </w:rPr>
        <w:t xml:space="preserve">and a </w:t>
      </w:r>
      <w:r w:rsidRPr="00042438">
        <w:rPr>
          <w:rFonts w:ascii="Arial" w:hAnsi="Arial" w:cs="Arial"/>
          <w:sz w:val="22"/>
          <w:szCs w:val="22"/>
        </w:rPr>
        <w:t>90-minute annual test</w:t>
      </w:r>
      <w:r>
        <w:rPr>
          <w:rFonts w:ascii="Arial" w:hAnsi="Arial" w:cs="Arial"/>
          <w:sz w:val="22"/>
          <w:szCs w:val="22"/>
        </w:rPr>
        <w:t xml:space="preserve"> must be performed on each of the facility’s battery-operated emergency lights. Indicate the </w:t>
      </w:r>
      <w:r w:rsidR="00E5176C">
        <w:rPr>
          <w:rFonts w:ascii="Arial" w:hAnsi="Arial" w:cs="Arial"/>
          <w:sz w:val="22"/>
          <w:szCs w:val="22"/>
        </w:rPr>
        <w:t xml:space="preserve">date of test, the </w:t>
      </w:r>
      <w:r>
        <w:rPr>
          <w:rFonts w:ascii="Arial" w:hAnsi="Arial" w:cs="Arial"/>
          <w:sz w:val="22"/>
          <w:szCs w:val="22"/>
        </w:rPr>
        <w:t xml:space="preserve">type of test conducted </w:t>
      </w:r>
      <w:r w:rsidR="00E5176C">
        <w:rPr>
          <w:rFonts w:ascii="Arial" w:hAnsi="Arial" w:cs="Arial"/>
          <w:sz w:val="22"/>
          <w:szCs w:val="22"/>
        </w:rPr>
        <w:t>(</w:t>
      </w:r>
      <w:r w:rsidR="00E5176C" w:rsidRPr="00E81378">
        <w:rPr>
          <w:rFonts w:ascii="Arial" w:hAnsi="Arial" w:cs="Arial"/>
          <w:b/>
          <w:sz w:val="22"/>
          <w:szCs w:val="22"/>
        </w:rPr>
        <w:t>M</w:t>
      </w:r>
      <w:r w:rsidR="00E5176C">
        <w:rPr>
          <w:rFonts w:ascii="Arial" w:hAnsi="Arial" w:cs="Arial"/>
          <w:sz w:val="22"/>
          <w:szCs w:val="22"/>
        </w:rPr>
        <w:t xml:space="preserve"> = 30-second test; </w:t>
      </w:r>
      <w:r w:rsidR="00E5176C" w:rsidRPr="00E81378">
        <w:rPr>
          <w:rFonts w:ascii="Arial" w:hAnsi="Arial" w:cs="Arial"/>
          <w:b/>
          <w:sz w:val="22"/>
          <w:szCs w:val="22"/>
        </w:rPr>
        <w:t>A</w:t>
      </w:r>
      <w:r w:rsidR="00E5176C">
        <w:rPr>
          <w:rFonts w:ascii="Arial" w:hAnsi="Arial" w:cs="Arial"/>
          <w:sz w:val="22"/>
          <w:szCs w:val="22"/>
        </w:rPr>
        <w:t xml:space="preserve"> = 90-minute test), whether the unit passed or failed the test (</w:t>
      </w:r>
      <w:r w:rsidR="00E5176C" w:rsidRPr="00E81378">
        <w:rPr>
          <w:rFonts w:ascii="Arial" w:hAnsi="Arial" w:cs="Arial"/>
          <w:b/>
          <w:sz w:val="22"/>
          <w:szCs w:val="22"/>
        </w:rPr>
        <w:t>P</w:t>
      </w:r>
      <w:r w:rsidR="00E5176C">
        <w:rPr>
          <w:rFonts w:ascii="Arial" w:hAnsi="Arial" w:cs="Arial"/>
          <w:sz w:val="22"/>
          <w:szCs w:val="22"/>
        </w:rPr>
        <w:t xml:space="preserve"> = Pass; </w:t>
      </w:r>
      <w:r w:rsidR="00E5176C" w:rsidRPr="00E81378">
        <w:rPr>
          <w:rFonts w:ascii="Arial" w:hAnsi="Arial" w:cs="Arial"/>
          <w:b/>
          <w:sz w:val="22"/>
          <w:szCs w:val="22"/>
        </w:rPr>
        <w:t>F</w:t>
      </w:r>
      <w:r w:rsidR="00E5176C">
        <w:rPr>
          <w:rFonts w:ascii="Arial" w:hAnsi="Arial" w:cs="Arial"/>
          <w:sz w:val="22"/>
          <w:szCs w:val="22"/>
        </w:rPr>
        <w:t xml:space="preserve"> = Fail **) </w:t>
      </w:r>
      <w:r>
        <w:rPr>
          <w:rFonts w:ascii="Arial" w:hAnsi="Arial" w:cs="Arial"/>
          <w:sz w:val="22"/>
          <w:szCs w:val="22"/>
        </w:rPr>
        <w:t>an</w:t>
      </w:r>
      <w:r w:rsidR="00E5176C">
        <w:rPr>
          <w:rFonts w:ascii="Arial" w:hAnsi="Arial" w:cs="Arial"/>
          <w:sz w:val="22"/>
          <w:szCs w:val="22"/>
        </w:rPr>
        <w:t>d initial each monthly entry.</w:t>
      </w:r>
    </w:p>
    <w:p w:rsidR="00042438" w:rsidRPr="00042438" w:rsidRDefault="00042438" w:rsidP="00042438">
      <w:pPr>
        <w:rPr>
          <w:rFonts w:ascii="Arial" w:hAnsi="Arial" w:cs="Arial"/>
          <w:b/>
          <w:sz w:val="22"/>
          <w:szCs w:val="22"/>
        </w:rPr>
      </w:pPr>
    </w:p>
    <w:tbl>
      <w:tblPr>
        <w:tblW w:w="13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1087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1413"/>
      </w:tblGrid>
      <w:tr w:rsidR="00DE7996" w:rsidTr="00E5176C">
        <w:trPr>
          <w:trHeight w:val="611"/>
        </w:trPr>
        <w:tc>
          <w:tcPr>
            <w:tcW w:w="2537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Location</w:t>
            </w:r>
          </w:p>
        </w:tc>
        <w:tc>
          <w:tcPr>
            <w:tcW w:w="1087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Installed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725" w:type="dxa"/>
            <w:vAlign w:val="bottom"/>
          </w:tcPr>
          <w:p w:rsidR="00DE7996" w:rsidRPr="008F46CA" w:rsidRDefault="00DE7996" w:rsidP="008F4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</w:t>
            </w:r>
          </w:p>
        </w:tc>
        <w:tc>
          <w:tcPr>
            <w:tcW w:w="1413" w:type="dxa"/>
            <w:vAlign w:val="bottom"/>
          </w:tcPr>
          <w:p w:rsidR="00DE7996" w:rsidRPr="008F46CA" w:rsidRDefault="00DE7996" w:rsidP="00DE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Battery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Replaced</w:t>
            </w:r>
          </w:p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Pr="00ED1D01" w:rsidRDefault="00ED1D01" w:rsidP="00765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</w:tcPr>
          <w:p w:rsidR="00ED1D01" w:rsidRDefault="00ED1D01" w:rsidP="00765D2A"/>
        </w:tc>
        <w:tc>
          <w:tcPr>
            <w:tcW w:w="1087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725" w:type="dxa"/>
          </w:tcPr>
          <w:p w:rsidR="00ED1D01" w:rsidRDefault="00ED1D01" w:rsidP="00765D2A"/>
        </w:tc>
        <w:tc>
          <w:tcPr>
            <w:tcW w:w="1413" w:type="dxa"/>
          </w:tcPr>
          <w:p w:rsidR="00ED1D01" w:rsidRDefault="00ED1D01" w:rsidP="00765D2A"/>
        </w:tc>
      </w:tr>
      <w:tr w:rsidR="00ED1D01" w:rsidTr="00E5176C">
        <w:trPr>
          <w:trHeight w:val="817"/>
        </w:trPr>
        <w:tc>
          <w:tcPr>
            <w:tcW w:w="2537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1087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Pr="002052C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725" w:type="dxa"/>
            <w:tcBorders>
              <w:bottom w:val="single" w:sz="4" w:space="0" w:color="auto"/>
            </w:tcBorders>
          </w:tcPr>
          <w:p w:rsidR="00ED1D01" w:rsidRDefault="00ED1D01" w:rsidP="00765D2A"/>
        </w:tc>
        <w:tc>
          <w:tcPr>
            <w:tcW w:w="1413" w:type="dxa"/>
            <w:tcBorders>
              <w:bottom w:val="single" w:sz="4" w:space="0" w:color="auto"/>
            </w:tcBorders>
          </w:tcPr>
          <w:p w:rsidR="00ED1D01" w:rsidRDefault="00ED1D01" w:rsidP="00765D2A"/>
        </w:tc>
      </w:tr>
    </w:tbl>
    <w:p w:rsidR="00735F22" w:rsidRDefault="00735F22">
      <w:pPr>
        <w:rPr>
          <w:rFonts w:ascii="Arial" w:hAnsi="Arial" w:cs="Arial"/>
          <w:sz w:val="22"/>
          <w:szCs w:val="22"/>
        </w:rPr>
      </w:pPr>
    </w:p>
    <w:p w:rsidR="00E5176C" w:rsidRPr="00E5176C" w:rsidRDefault="00E517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="00E81378">
        <w:rPr>
          <w:rFonts w:ascii="Arial" w:hAnsi="Arial" w:cs="Arial"/>
          <w:sz w:val="22"/>
          <w:szCs w:val="22"/>
        </w:rPr>
        <w:t xml:space="preserve">Attach a separate sheet explaining why the unit failed the test and what was done to correct the problem, when and by whom </w:t>
      </w:r>
    </w:p>
    <w:sectPr w:rsidR="00E5176C" w:rsidRPr="00E5176C" w:rsidSect="00E5176C"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15C"/>
    <w:multiLevelType w:val="hybridMultilevel"/>
    <w:tmpl w:val="CD40AB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2A"/>
    <w:rsid w:val="00042438"/>
    <w:rsid w:val="000E2911"/>
    <w:rsid w:val="000F2F58"/>
    <w:rsid w:val="001C41E2"/>
    <w:rsid w:val="002052C1"/>
    <w:rsid w:val="0021706E"/>
    <w:rsid w:val="00292A5C"/>
    <w:rsid w:val="002D795F"/>
    <w:rsid w:val="00400976"/>
    <w:rsid w:val="0049418D"/>
    <w:rsid w:val="005657B4"/>
    <w:rsid w:val="006D150A"/>
    <w:rsid w:val="00735F22"/>
    <w:rsid w:val="00765D2A"/>
    <w:rsid w:val="008F46CA"/>
    <w:rsid w:val="00A56078"/>
    <w:rsid w:val="00AC0914"/>
    <w:rsid w:val="00B65293"/>
    <w:rsid w:val="00CB2564"/>
    <w:rsid w:val="00D0353C"/>
    <w:rsid w:val="00DE7996"/>
    <w:rsid w:val="00E5176C"/>
    <w:rsid w:val="00E805E5"/>
    <w:rsid w:val="00E81378"/>
    <w:rsid w:val="00E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12F32A5-8A6A-4042-9B89-BCA8EC73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Battery-operated Emergency Lights–Test Log</vt:lpstr>
    </vt:vector>
  </TitlesOfParts>
  <Company>Hewlett-Packard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Battery-operated Emergency Lights–Test Log</dc:title>
  <dc:creator>Fire Safety Resources LLC</dc:creator>
  <cp:lastModifiedBy>Jacobson, Cheryl (MDH)</cp:lastModifiedBy>
  <cp:revision>2</cp:revision>
  <cp:lastPrinted>2008-09-16T19:59:00Z</cp:lastPrinted>
  <dcterms:created xsi:type="dcterms:W3CDTF">2017-07-11T20:00:00Z</dcterms:created>
  <dcterms:modified xsi:type="dcterms:W3CDTF">2017-07-11T20:00:00Z</dcterms:modified>
</cp:coreProperties>
</file>