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1C14" w14:textId="77777777" w:rsidR="00B94C9F" w:rsidRDefault="00B94C9F" w:rsidP="00B94C9F">
      <w:pPr>
        <w:pStyle w:val="LOGO"/>
      </w:pPr>
      <w:r>
        <w:drawing>
          <wp:inline distT="0" distB="0" distL="0" distR="0" wp14:anchorId="438872DC" wp14:editId="64AB3098">
            <wp:extent cx="2267712" cy="301752"/>
            <wp:effectExtent l="0" t="0" r="0" b="571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186C" w14:textId="2EAADE1E" w:rsidR="00AF68B9" w:rsidRDefault="00AF68B9" w:rsidP="00AF68B9">
      <w:pPr>
        <w:pStyle w:val="Heading1"/>
        <w:spacing w:before="480"/>
      </w:pPr>
      <w:r>
        <w:t xml:space="preserve">Community </w:t>
      </w:r>
      <w:r w:rsidR="00435734">
        <w:t>Solutions for Healthy Child Development – Work Plan</w:t>
      </w:r>
    </w:p>
    <w:p w14:paraId="6C17E961" w14:textId="0EFEB80C" w:rsidR="00435734" w:rsidRPr="00435734" w:rsidRDefault="00435734" w:rsidP="00435734">
      <w:pPr>
        <w:pStyle w:val="Subtitle"/>
      </w:pPr>
      <w:r>
        <w:t>May 1, 2024 – June 30, 2025</w:t>
      </w:r>
    </w:p>
    <w:p w14:paraId="4F593A57" w14:textId="67AB6D3A" w:rsidR="007B47B0" w:rsidRDefault="007B47B0" w:rsidP="00C01117">
      <w:pPr>
        <w:spacing w:before="0" w:after="0"/>
      </w:pPr>
      <w:r w:rsidRPr="007B47B0">
        <w:rPr>
          <w:b/>
          <w:bCs/>
        </w:rPr>
        <w:t>Organization</w:t>
      </w:r>
      <w:r>
        <w:t xml:space="preserve">: </w:t>
      </w:r>
    </w:p>
    <w:p w14:paraId="21DB5ABD" w14:textId="1E2A144B" w:rsidR="00C01117" w:rsidRDefault="00C01117" w:rsidP="00C01117">
      <w:pPr>
        <w:spacing w:before="0" w:after="0"/>
        <w:sectPr w:rsidR="00C01117" w:rsidSect="006A10F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990" w:right="720" w:bottom="1440" w:left="720" w:header="432" w:footer="518" w:gutter="0"/>
          <w:cols w:space="720"/>
          <w:titlePg/>
          <w:docGrid w:linePitch="360"/>
        </w:sectPr>
      </w:pPr>
    </w:p>
    <w:p w14:paraId="6014D09E" w14:textId="35D8B2F8" w:rsidR="007B47B0" w:rsidRDefault="00056FF7" w:rsidP="00C01117">
      <w:pPr>
        <w:spacing w:before="0" w:after="0"/>
      </w:pPr>
      <w:r w:rsidRPr="007B47B0">
        <w:rPr>
          <w:b/>
          <w:bCs/>
        </w:rPr>
        <w:t>Contact</w:t>
      </w:r>
      <w:r w:rsidR="007B47B0" w:rsidRPr="007B47B0">
        <w:rPr>
          <w:b/>
          <w:bCs/>
        </w:rPr>
        <w:t xml:space="preserve"> Name</w:t>
      </w:r>
      <w:r>
        <w:t>:</w:t>
      </w:r>
      <w:r w:rsidR="007B47B0">
        <w:t xml:space="preserve"> </w:t>
      </w:r>
    </w:p>
    <w:p w14:paraId="250E1BA2" w14:textId="6E1D2178" w:rsidR="00C01117" w:rsidRDefault="007B47B0" w:rsidP="00C01117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libri" w:cs="Calibri"/>
          <w:color w:val="000000"/>
        </w:rPr>
      </w:pPr>
      <w:r w:rsidRPr="007B47B0">
        <w:rPr>
          <w:b/>
          <w:bCs/>
        </w:rPr>
        <w:t>Title</w:t>
      </w:r>
      <w:r>
        <w:t>:</w:t>
      </w:r>
      <w:r w:rsidR="00C01117" w:rsidRPr="00C01117">
        <w:rPr>
          <w:rFonts w:eastAsia="Calibri" w:cs="Calibri"/>
          <w:color w:val="000000"/>
          <w:szCs w:val="24"/>
        </w:rPr>
        <w:t xml:space="preserve"> </w:t>
      </w:r>
    </w:p>
    <w:p w14:paraId="29C91A87" w14:textId="2946DC36" w:rsidR="007B47B0" w:rsidRDefault="007B47B0" w:rsidP="00C01117">
      <w:pPr>
        <w:spacing w:before="0" w:after="0"/>
      </w:pPr>
    </w:p>
    <w:p w14:paraId="5E47F651" w14:textId="6E99D8B9" w:rsidR="00C01117" w:rsidRDefault="007B47B0" w:rsidP="00C01117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libri" w:cs="Calibri"/>
          <w:color w:val="000000"/>
        </w:rPr>
      </w:pPr>
      <w:r w:rsidRPr="007B47B0">
        <w:rPr>
          <w:b/>
          <w:bCs/>
        </w:rPr>
        <w:t>Email</w:t>
      </w:r>
      <w:r>
        <w:t>:</w:t>
      </w:r>
      <w:r w:rsidR="00C01117" w:rsidRPr="00C01117">
        <w:rPr>
          <w:rFonts w:eastAsia="Calibri" w:cs="Calibri"/>
          <w:color w:val="000000"/>
          <w:szCs w:val="24"/>
        </w:rPr>
        <w:t xml:space="preserve"> </w:t>
      </w:r>
    </w:p>
    <w:p w14:paraId="7BD797D6" w14:textId="77777777" w:rsidR="007B47B0" w:rsidRDefault="007B47B0" w:rsidP="00C01117">
      <w:pPr>
        <w:pBdr>
          <w:top w:val="nil"/>
          <w:left w:val="nil"/>
          <w:bottom w:val="nil"/>
          <w:right w:val="nil"/>
          <w:between w:val="nil"/>
        </w:pBdr>
        <w:spacing w:before="0" w:after="0"/>
      </w:pPr>
      <w:r w:rsidRPr="007B47B0">
        <w:rPr>
          <w:b/>
          <w:bCs/>
        </w:rPr>
        <w:t>Phone</w:t>
      </w:r>
      <w:r>
        <w:t>:</w:t>
      </w:r>
      <w:r w:rsidR="00C01117">
        <w:t xml:space="preserve"> </w:t>
      </w:r>
    </w:p>
    <w:p w14:paraId="7233F23E" w14:textId="77777777" w:rsidR="002173D5" w:rsidRDefault="002173D5" w:rsidP="00C01117">
      <w:pPr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p w14:paraId="7734C8FE" w14:textId="4DE135C6" w:rsidR="002173D5" w:rsidRPr="00C01117" w:rsidRDefault="002173D5" w:rsidP="00C01117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libri" w:cs="Calibri"/>
          <w:color w:val="000000"/>
        </w:rPr>
        <w:sectPr w:rsidR="002173D5" w:rsidRPr="00C01117" w:rsidSect="007B47B0">
          <w:type w:val="continuous"/>
          <w:pgSz w:w="15840" w:h="12240" w:orient="landscape"/>
          <w:pgMar w:top="1440" w:right="720" w:bottom="1440" w:left="720" w:header="432" w:footer="518" w:gutter="0"/>
          <w:cols w:num="2" w:space="720"/>
          <w:titlePg/>
          <w:docGrid w:linePitch="360"/>
        </w:sectPr>
      </w:pPr>
    </w:p>
    <w:p w14:paraId="73D19E37" w14:textId="3FFC250B" w:rsidR="002173D5" w:rsidRPr="00D07F90" w:rsidRDefault="002173D5" w:rsidP="00D7278D">
      <w:pPr>
        <w:pStyle w:val="BodyText"/>
        <w:rPr>
          <w:i w:val="0"/>
          <w:iCs w:val="0"/>
          <w:color w:val="003865" w:themeColor="accent1"/>
        </w:rPr>
      </w:pPr>
      <w:r w:rsidRPr="00D07F90">
        <w:rPr>
          <w:b/>
          <w:i w:val="0"/>
          <w:iCs w:val="0"/>
          <w:color w:val="003865" w:themeColor="accent1"/>
        </w:rPr>
        <w:t>Instructions:</w:t>
      </w:r>
      <w:r w:rsidRPr="00D07F90">
        <w:rPr>
          <w:i w:val="0"/>
          <w:iCs w:val="0"/>
          <w:color w:val="003865" w:themeColor="accent1"/>
        </w:rPr>
        <w:t xml:space="preserve"> Add and/or delete rows as needed to align with your project. </w:t>
      </w:r>
      <w:r w:rsidR="00D7278D" w:rsidRPr="00D07F90">
        <w:rPr>
          <w:b/>
          <w:bCs/>
          <w:i w:val="0"/>
          <w:iCs w:val="0"/>
          <w:color w:val="002060"/>
        </w:rPr>
        <w:t>The</w:t>
      </w:r>
      <w:r w:rsidR="00D7278D" w:rsidRPr="00D07F90">
        <w:rPr>
          <w:b/>
          <w:bCs/>
          <w:i w:val="0"/>
          <w:iCs w:val="0"/>
          <w:color w:val="002060"/>
          <w:spacing w:val="-1"/>
        </w:rPr>
        <w:t xml:space="preserve"> </w:t>
      </w:r>
      <w:r w:rsidR="00D7278D" w:rsidRPr="00D07F90">
        <w:rPr>
          <w:b/>
          <w:bCs/>
          <w:i w:val="0"/>
          <w:iCs w:val="0"/>
          <w:color w:val="002060"/>
        </w:rPr>
        <w:t>first</w:t>
      </w:r>
      <w:r w:rsidR="00D7278D" w:rsidRPr="00D07F90">
        <w:rPr>
          <w:b/>
          <w:bCs/>
          <w:i w:val="0"/>
          <w:iCs w:val="0"/>
          <w:color w:val="002060"/>
          <w:spacing w:val="-3"/>
        </w:rPr>
        <w:t xml:space="preserve"> </w:t>
      </w:r>
      <w:r w:rsidR="00D7278D" w:rsidRPr="00D07F90">
        <w:rPr>
          <w:b/>
          <w:bCs/>
          <w:i w:val="0"/>
          <w:iCs w:val="0"/>
          <w:color w:val="002060"/>
        </w:rPr>
        <w:t>two</w:t>
      </w:r>
      <w:r w:rsidR="00D7278D" w:rsidRPr="00D07F90">
        <w:rPr>
          <w:b/>
          <w:bCs/>
          <w:i w:val="0"/>
          <w:iCs w:val="0"/>
          <w:color w:val="002060"/>
          <w:spacing w:val="-3"/>
        </w:rPr>
        <w:t xml:space="preserve"> rows </w:t>
      </w:r>
      <w:r w:rsidR="00D7278D" w:rsidRPr="00D07F90">
        <w:rPr>
          <w:b/>
          <w:bCs/>
          <w:i w:val="0"/>
          <w:iCs w:val="0"/>
          <w:color w:val="002060"/>
        </w:rPr>
        <w:t>are</w:t>
      </w:r>
      <w:r w:rsidR="00D7278D" w:rsidRPr="00D07F90">
        <w:rPr>
          <w:b/>
          <w:bCs/>
          <w:i w:val="0"/>
          <w:iCs w:val="0"/>
          <w:color w:val="002060"/>
          <w:spacing w:val="-2"/>
        </w:rPr>
        <w:t xml:space="preserve"> </w:t>
      </w:r>
      <w:r w:rsidR="00D7278D" w:rsidRPr="00D07F90">
        <w:rPr>
          <w:b/>
          <w:bCs/>
          <w:i w:val="0"/>
          <w:iCs w:val="0"/>
          <w:color w:val="002060"/>
        </w:rPr>
        <w:t>sample</w:t>
      </w:r>
      <w:r w:rsidR="00D7278D" w:rsidRPr="00D07F90">
        <w:rPr>
          <w:b/>
          <w:bCs/>
          <w:i w:val="0"/>
          <w:iCs w:val="0"/>
          <w:color w:val="002060"/>
          <w:spacing w:val="-3"/>
        </w:rPr>
        <w:t xml:space="preserve"> </w:t>
      </w:r>
      <w:r w:rsidR="00D7278D" w:rsidRPr="00D07F90">
        <w:rPr>
          <w:b/>
          <w:bCs/>
          <w:i w:val="0"/>
          <w:iCs w:val="0"/>
          <w:color w:val="002060"/>
        </w:rPr>
        <w:t>activities. Please</w:t>
      </w:r>
      <w:r w:rsidR="00D7278D" w:rsidRPr="00D07F90">
        <w:rPr>
          <w:b/>
          <w:bCs/>
          <w:i w:val="0"/>
          <w:iCs w:val="0"/>
          <w:color w:val="002060"/>
          <w:spacing w:val="-1"/>
        </w:rPr>
        <w:t xml:space="preserve"> </w:t>
      </w:r>
      <w:r w:rsidR="00D7278D" w:rsidRPr="00D07F90">
        <w:rPr>
          <w:b/>
          <w:bCs/>
          <w:i w:val="0"/>
          <w:iCs w:val="0"/>
          <w:color w:val="002060"/>
        </w:rPr>
        <w:t>delete</w:t>
      </w:r>
      <w:r w:rsidR="00D7278D" w:rsidRPr="00D07F90">
        <w:rPr>
          <w:b/>
          <w:bCs/>
          <w:i w:val="0"/>
          <w:iCs w:val="0"/>
          <w:color w:val="002060"/>
          <w:spacing w:val="-3"/>
        </w:rPr>
        <w:t xml:space="preserve"> </w:t>
      </w:r>
      <w:r w:rsidR="00D7278D" w:rsidRPr="00D07F90">
        <w:rPr>
          <w:b/>
          <w:bCs/>
          <w:i w:val="0"/>
          <w:iCs w:val="0"/>
          <w:color w:val="002060"/>
        </w:rPr>
        <w:t>these</w:t>
      </w:r>
      <w:r w:rsidR="00D7278D" w:rsidRPr="00D07F90">
        <w:rPr>
          <w:b/>
          <w:bCs/>
          <w:i w:val="0"/>
          <w:iCs w:val="0"/>
          <w:color w:val="002060"/>
          <w:spacing w:val="-1"/>
        </w:rPr>
        <w:t xml:space="preserve"> </w:t>
      </w:r>
      <w:r w:rsidR="00D7278D" w:rsidRPr="00D07F90">
        <w:rPr>
          <w:b/>
          <w:bCs/>
          <w:i w:val="0"/>
          <w:iCs w:val="0"/>
          <w:color w:val="002060"/>
        </w:rPr>
        <w:t>sample</w:t>
      </w:r>
      <w:r w:rsidR="00D7278D" w:rsidRPr="00D07F90">
        <w:rPr>
          <w:b/>
          <w:bCs/>
          <w:i w:val="0"/>
          <w:iCs w:val="0"/>
          <w:color w:val="002060"/>
          <w:spacing w:val="-1"/>
        </w:rPr>
        <w:t xml:space="preserve"> </w:t>
      </w:r>
      <w:r w:rsidR="00D7278D" w:rsidRPr="00D07F90">
        <w:rPr>
          <w:b/>
          <w:bCs/>
          <w:i w:val="0"/>
          <w:iCs w:val="0"/>
          <w:color w:val="002060"/>
        </w:rPr>
        <w:t>activities from your final workplan before submission.</w:t>
      </w:r>
      <w:r w:rsidR="00D7278D" w:rsidRPr="00D07F90">
        <w:rPr>
          <w:i w:val="0"/>
          <w:iCs w:val="0"/>
          <w:color w:val="002060"/>
        </w:rPr>
        <w:t xml:space="preserve"> The work plan may not exceed 10 pages. To ensure that all applicants’ work plans have a similar format and length for the review process, we request that applicants use 11-point Calibri font in the work plan table</w:t>
      </w:r>
      <w:r w:rsidRPr="00D07F90">
        <w:rPr>
          <w:i w:val="0"/>
          <w:iCs w:val="0"/>
          <w:color w:val="003865" w:themeColor="accent1"/>
        </w:rPr>
        <w:t xml:space="preserve">. </w:t>
      </w:r>
    </w:p>
    <w:p w14:paraId="4B236C4E" w14:textId="4725E0E0" w:rsidR="006C3208" w:rsidRPr="00BD59FF" w:rsidRDefault="00510E44" w:rsidP="00D7278D">
      <w:pPr>
        <w:pStyle w:val="Heading2"/>
        <w:rPr>
          <w:i/>
        </w:rPr>
      </w:pPr>
      <w:r>
        <w:t>Project Activities</w:t>
      </w:r>
    </w:p>
    <w:tbl>
      <w:tblPr>
        <w:tblStyle w:val="MDHstyle"/>
        <w:tblW w:w="0" w:type="auto"/>
        <w:tblLook w:val="04A0" w:firstRow="1" w:lastRow="0" w:firstColumn="1" w:lastColumn="0" w:noHBand="0" w:noVBand="1"/>
        <w:tblCaption w:val="Project Activities"/>
        <w:tblDescription w:val="Table with the following column headings: activities, description, timeline, key staff and partners, and estimated number reached. "/>
      </w:tblPr>
      <w:tblGrid>
        <w:gridCol w:w="2697"/>
        <w:gridCol w:w="3510"/>
        <w:gridCol w:w="3485"/>
        <w:gridCol w:w="2185"/>
        <w:gridCol w:w="2405"/>
      </w:tblGrid>
      <w:tr w:rsidR="00510E44" w14:paraId="07785A1E" w14:textId="77777777" w:rsidTr="00270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5FC29E86" w14:textId="7BBA0F73" w:rsidR="00510E44" w:rsidRPr="009D4D82" w:rsidRDefault="00510E44" w:rsidP="008E1740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510" w:type="dxa"/>
          </w:tcPr>
          <w:p w14:paraId="484875C9" w14:textId="6AA250B4" w:rsidR="00510E44" w:rsidRPr="009D4D82" w:rsidRDefault="00510E44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485" w:type="dxa"/>
          </w:tcPr>
          <w:p w14:paraId="1EDB8A92" w14:textId="33F0276C" w:rsidR="00510E44" w:rsidRPr="009D4D82" w:rsidRDefault="001C042A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Activity Output (SMART)</w:t>
            </w:r>
          </w:p>
        </w:tc>
        <w:tc>
          <w:tcPr>
            <w:tcW w:w="2185" w:type="dxa"/>
          </w:tcPr>
          <w:p w14:paraId="675FC1C1" w14:textId="1CE5F4ED" w:rsidR="00510E44" w:rsidRPr="009D4D82" w:rsidRDefault="001C042A" w:rsidP="008E1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2405" w:type="dxa"/>
          </w:tcPr>
          <w:p w14:paraId="5F98E439" w14:textId="5C764E7C" w:rsidR="00510E44" w:rsidRPr="009D4D82" w:rsidRDefault="001C042A" w:rsidP="00510E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Key Staff and Partners (please use staff titles)</w:t>
            </w:r>
          </w:p>
        </w:tc>
      </w:tr>
      <w:tr w:rsidR="00047392" w14:paraId="1F778E48" w14:textId="77777777" w:rsidTr="00270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top"/>
          </w:tcPr>
          <w:p w14:paraId="491CD624" w14:textId="721DB7F6" w:rsidR="00047392" w:rsidRPr="00D07F90" w:rsidRDefault="002C3737" w:rsidP="00047392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b/>
                <w:i/>
                <w:sz w:val="22"/>
              </w:rPr>
              <w:t>Example</w:t>
            </w:r>
            <w:r w:rsidR="00047392" w:rsidRPr="00D07F90">
              <w:rPr>
                <w:rFonts w:asciiTheme="minorHAnsi" w:hAnsiTheme="minorHAnsi" w:cstheme="minorHAnsi"/>
                <w:b/>
                <w:i/>
                <w:sz w:val="22"/>
              </w:rPr>
              <w:t xml:space="preserve"> Activity 1: </w:t>
            </w:r>
            <w:r w:rsidR="00047392" w:rsidRPr="00D07F90">
              <w:rPr>
                <w:rFonts w:asciiTheme="minorHAnsi" w:hAnsiTheme="minorHAnsi" w:cstheme="minorHAnsi"/>
                <w:i/>
                <w:sz w:val="22"/>
              </w:rPr>
              <w:t xml:space="preserve">Provide community engagement sessions for parents and caregivers living in [ABC city] related to local policies impacting healthy child development.  </w:t>
            </w:r>
          </w:p>
        </w:tc>
        <w:tc>
          <w:tcPr>
            <w:tcW w:w="3510" w:type="dxa"/>
            <w:vAlign w:val="top"/>
          </w:tcPr>
          <w:p w14:paraId="480A575F" w14:textId="77777777" w:rsidR="002C3737" w:rsidRPr="00D07F90" w:rsidRDefault="00047392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 xml:space="preserve">Example: </w:t>
            </w:r>
          </w:p>
          <w:p w14:paraId="724FF2A6" w14:textId="0A78E87E" w:rsidR="00047392" w:rsidRPr="00D07F90" w:rsidRDefault="00047392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Foster community-led education, skill-building</w:t>
            </w:r>
            <w:r w:rsidR="00A97E5D" w:rsidRPr="00D07F90">
              <w:rPr>
                <w:rFonts w:asciiTheme="minorHAnsi" w:hAnsiTheme="minorHAnsi" w:cstheme="minorHAnsi"/>
                <w:i/>
                <w:sz w:val="22"/>
              </w:rPr>
              <w:t>,</w:t>
            </w:r>
            <w:r w:rsidRPr="00D07F90">
              <w:rPr>
                <w:rFonts w:asciiTheme="minorHAnsi" w:hAnsiTheme="minorHAnsi" w:cstheme="minorHAnsi"/>
                <w:i/>
                <w:sz w:val="22"/>
              </w:rPr>
              <w:t xml:space="preserve"> and power for racial equity in local policymaking in [ABC city]. Focused attention to policies affecting the health, development, and well-being of children of color and American Indian children (from prenatal to grade 3) and their families.  </w:t>
            </w:r>
          </w:p>
        </w:tc>
        <w:tc>
          <w:tcPr>
            <w:tcW w:w="3485" w:type="dxa"/>
            <w:vAlign w:val="top"/>
          </w:tcPr>
          <w:p w14:paraId="5D764240" w14:textId="4FC6C31C" w:rsidR="00047392" w:rsidRPr="00D07F90" w:rsidRDefault="00047392" w:rsidP="00047392">
            <w:pPr>
              <w:pStyle w:val="TableParagraph"/>
              <w:ind w:right="120" w:firstLine="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>Example:</w:t>
            </w:r>
          </w:p>
          <w:p w14:paraId="1CD86F96" w14:textId="77777777" w:rsidR="00047392" w:rsidRPr="00D07F90" w:rsidRDefault="00047392" w:rsidP="00047392">
            <w:pPr>
              <w:pStyle w:val="TableParagraph"/>
              <w:numPr>
                <w:ilvl w:val="0"/>
                <w:numId w:val="14"/>
              </w:numPr>
              <w:ind w:left="360" w:right="28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>15-20 total participants identify racial equity action focus areas.</w:t>
            </w:r>
          </w:p>
          <w:p w14:paraId="363D9B45" w14:textId="77777777" w:rsidR="00047392" w:rsidRPr="00D07F90" w:rsidRDefault="00047392" w:rsidP="00047392">
            <w:pPr>
              <w:pStyle w:val="TableParagraph"/>
              <w:numPr>
                <w:ilvl w:val="0"/>
                <w:numId w:val="14"/>
              </w:numPr>
              <w:ind w:left="360" w:right="5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>Participants report increased confidence and skills in educating community members and public policy makers.</w:t>
            </w:r>
          </w:p>
          <w:p w14:paraId="747A6E5F" w14:textId="083E6BA5" w:rsidR="00047392" w:rsidRPr="00D07F90" w:rsidRDefault="00D07F90" w:rsidP="00047392">
            <w:pPr>
              <w:pStyle w:val="TableParagraph"/>
              <w:numPr>
                <w:ilvl w:val="0"/>
                <w:numId w:val="14"/>
              </w:numPr>
              <w:ind w:left="360" w:right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>Five</w:t>
            </w:r>
            <w:r w:rsidR="00047392" w:rsidRPr="00D07F90">
              <w:rPr>
                <w:rFonts w:asciiTheme="minorHAnsi" w:hAnsiTheme="minorHAnsi" w:cstheme="minorHAnsi"/>
                <w:i/>
              </w:rPr>
              <w:t xml:space="preserve"> participants commit to joining the parent/caregiver advocacy group. </w:t>
            </w:r>
          </w:p>
          <w:p w14:paraId="17E91738" w14:textId="77777777" w:rsidR="00047392" w:rsidRPr="00D07F90" w:rsidRDefault="00047392" w:rsidP="00047392">
            <w:pPr>
              <w:pStyle w:val="TableParagraph"/>
              <w:numPr>
                <w:ilvl w:val="0"/>
                <w:numId w:val="14"/>
              </w:numPr>
              <w:ind w:left="360" w:right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 xml:space="preserve">Participants provide written feedback via short survey, as well as raising hands in response </w:t>
            </w:r>
            <w:r w:rsidRPr="00D07F90">
              <w:rPr>
                <w:rFonts w:asciiTheme="minorHAnsi" w:hAnsiTheme="minorHAnsi" w:cstheme="minorHAnsi"/>
                <w:i/>
              </w:rPr>
              <w:lastRenderedPageBreak/>
              <w:t>to questions.</w:t>
            </w:r>
          </w:p>
          <w:p w14:paraId="001CC6C4" w14:textId="67E781EC" w:rsidR="00047392" w:rsidRPr="00D07F90" w:rsidRDefault="00047392" w:rsidP="00047392">
            <w:pPr>
              <w:pStyle w:val="TableParagraph"/>
              <w:numPr>
                <w:ilvl w:val="0"/>
                <w:numId w:val="14"/>
              </w:numPr>
              <w:ind w:left="360" w:right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>Staff follow</w:t>
            </w:r>
            <w:r w:rsidR="00D07F90" w:rsidRPr="00D07F90">
              <w:rPr>
                <w:rFonts w:asciiTheme="minorHAnsi" w:hAnsiTheme="minorHAnsi" w:cstheme="minorHAnsi"/>
                <w:i/>
              </w:rPr>
              <w:t xml:space="preserve"> </w:t>
            </w:r>
            <w:r w:rsidRPr="00D07F90">
              <w:rPr>
                <w:rFonts w:asciiTheme="minorHAnsi" w:hAnsiTheme="minorHAnsi" w:cstheme="minorHAnsi"/>
                <w:i/>
              </w:rPr>
              <w:t>up with participants.</w:t>
            </w:r>
          </w:p>
        </w:tc>
        <w:tc>
          <w:tcPr>
            <w:tcW w:w="2185" w:type="dxa"/>
            <w:vAlign w:val="top"/>
          </w:tcPr>
          <w:p w14:paraId="0E642E28" w14:textId="77777777" w:rsidR="002C3737" w:rsidRPr="00D07F90" w:rsidRDefault="00047392" w:rsidP="00047392">
            <w:pPr>
              <w:pStyle w:val="TableParagraph"/>
              <w:ind w:right="5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lastRenderedPageBreak/>
              <w:t xml:space="preserve">Example: </w:t>
            </w:r>
          </w:p>
          <w:p w14:paraId="18F5ABB0" w14:textId="1E0DB1A1" w:rsidR="00047392" w:rsidRPr="00D07F90" w:rsidRDefault="00047392" w:rsidP="00047392">
            <w:pPr>
              <w:pStyle w:val="TableParagraph"/>
              <w:ind w:right="5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 xml:space="preserve">May-November </w:t>
            </w:r>
            <w:r w:rsidRPr="00D07F90">
              <w:rPr>
                <w:rFonts w:asciiTheme="minorHAnsi" w:hAnsiTheme="minorHAnsi" w:cstheme="minorHAnsi"/>
                <w:i/>
                <w:spacing w:val="-4"/>
              </w:rPr>
              <w:t>2024 (Cohort 1)</w:t>
            </w:r>
          </w:p>
          <w:p w14:paraId="23C836C3" w14:textId="77777777" w:rsidR="00047392" w:rsidRPr="00D07F90" w:rsidRDefault="00047392" w:rsidP="00047392">
            <w:pPr>
              <w:pStyle w:val="TableParagraph"/>
              <w:numPr>
                <w:ilvl w:val="0"/>
                <w:numId w:val="15"/>
              </w:numPr>
              <w:ind w:left="360" w:right="5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pacing w:val="-4"/>
              </w:rPr>
            </w:pPr>
            <w:r w:rsidRPr="00D07F90">
              <w:rPr>
                <w:rFonts w:asciiTheme="minorHAnsi" w:hAnsiTheme="minorHAnsi" w:cstheme="minorHAnsi"/>
                <w:i/>
                <w:spacing w:val="-4"/>
              </w:rPr>
              <w:t>May, June 2024:  Planning</w:t>
            </w:r>
          </w:p>
          <w:p w14:paraId="52E996AE" w14:textId="77777777" w:rsidR="00047392" w:rsidRPr="00D07F90" w:rsidRDefault="00047392" w:rsidP="00047392">
            <w:pPr>
              <w:pStyle w:val="TableParagraph"/>
              <w:numPr>
                <w:ilvl w:val="0"/>
                <w:numId w:val="15"/>
              </w:numPr>
              <w:ind w:left="360" w:right="5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pacing w:val="-4"/>
              </w:rPr>
            </w:pPr>
            <w:r w:rsidRPr="00D07F90">
              <w:rPr>
                <w:rFonts w:asciiTheme="minorHAnsi" w:hAnsiTheme="minorHAnsi" w:cstheme="minorHAnsi"/>
                <w:i/>
                <w:spacing w:val="-4"/>
              </w:rPr>
              <w:t>July, August 2024:  Recruitment</w:t>
            </w:r>
          </w:p>
          <w:p w14:paraId="664661C2" w14:textId="5C78DE3F" w:rsidR="00047392" w:rsidRPr="00D07F90" w:rsidRDefault="00047392" w:rsidP="00047392">
            <w:pPr>
              <w:pStyle w:val="TableParagraph"/>
              <w:numPr>
                <w:ilvl w:val="0"/>
                <w:numId w:val="15"/>
              </w:numPr>
              <w:ind w:left="360" w:right="5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pacing w:val="-4"/>
              </w:rPr>
            </w:pPr>
            <w:r w:rsidRPr="00D07F90">
              <w:rPr>
                <w:rFonts w:asciiTheme="minorHAnsi" w:hAnsiTheme="minorHAnsi" w:cstheme="minorHAnsi"/>
                <w:i/>
                <w:spacing w:val="-4"/>
              </w:rPr>
              <w:t>September, October 2024: 5 engagement sessions</w:t>
            </w:r>
          </w:p>
          <w:p w14:paraId="6B01F570" w14:textId="3521336F" w:rsidR="00047392" w:rsidRPr="00D07F90" w:rsidRDefault="00047392" w:rsidP="000473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lang w:val="es-419"/>
              </w:rPr>
            </w:pPr>
            <w:r w:rsidRPr="00D07F90">
              <w:rPr>
                <w:rFonts w:asciiTheme="minorHAnsi" w:hAnsiTheme="minorHAnsi" w:cstheme="minorHAnsi"/>
                <w:i/>
                <w:spacing w:val="-4"/>
                <w:sz w:val="22"/>
              </w:rPr>
              <w:t>October, November: Follow-up</w:t>
            </w:r>
          </w:p>
        </w:tc>
        <w:tc>
          <w:tcPr>
            <w:tcW w:w="2405" w:type="dxa"/>
            <w:vAlign w:val="top"/>
          </w:tcPr>
          <w:p w14:paraId="17EFA1B7" w14:textId="77777777" w:rsidR="00047392" w:rsidRPr="00D07F90" w:rsidRDefault="00047392" w:rsidP="00047392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pacing w:val="-2"/>
              </w:rPr>
            </w:pPr>
            <w:r w:rsidRPr="00D07F90">
              <w:rPr>
                <w:rFonts w:asciiTheme="minorHAnsi" w:hAnsiTheme="minorHAnsi" w:cstheme="minorHAnsi"/>
                <w:i/>
                <w:spacing w:val="-2"/>
              </w:rPr>
              <w:t>Example:</w:t>
            </w:r>
          </w:p>
          <w:p w14:paraId="5F1B9D8E" w14:textId="77777777" w:rsidR="00047392" w:rsidRPr="00D07F90" w:rsidRDefault="00047392" w:rsidP="00047392">
            <w:pPr>
              <w:pStyle w:val="TableParagraph"/>
              <w:numPr>
                <w:ilvl w:val="0"/>
                <w:numId w:val="16"/>
              </w:numPr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pacing w:val="-2"/>
              </w:rPr>
            </w:pPr>
            <w:r w:rsidRPr="00D07F90">
              <w:rPr>
                <w:rFonts w:asciiTheme="minorHAnsi" w:hAnsiTheme="minorHAnsi" w:cstheme="minorHAnsi"/>
                <w:i/>
              </w:rPr>
              <w:t>Project</w:t>
            </w:r>
            <w:r w:rsidRPr="00D07F9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D07F90">
              <w:rPr>
                <w:rFonts w:asciiTheme="minorHAnsi" w:hAnsiTheme="minorHAnsi" w:cstheme="minorHAnsi"/>
                <w:i/>
                <w:spacing w:val="-2"/>
              </w:rPr>
              <w:t>Manager</w:t>
            </w:r>
          </w:p>
          <w:p w14:paraId="417833A4" w14:textId="77777777" w:rsidR="00047392" w:rsidRPr="00D07F90" w:rsidRDefault="00047392" w:rsidP="00047392">
            <w:pPr>
              <w:pStyle w:val="TableParagraph"/>
              <w:numPr>
                <w:ilvl w:val="0"/>
                <w:numId w:val="16"/>
              </w:numPr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pacing w:val="-2"/>
              </w:rPr>
            </w:pPr>
            <w:r w:rsidRPr="00D07F90">
              <w:rPr>
                <w:rFonts w:asciiTheme="minorHAnsi" w:hAnsiTheme="minorHAnsi" w:cstheme="minorHAnsi"/>
                <w:i/>
                <w:spacing w:val="-2"/>
              </w:rPr>
              <w:t>Parent Advocate</w:t>
            </w:r>
          </w:p>
          <w:p w14:paraId="3B61F95D" w14:textId="77777777" w:rsidR="00047392" w:rsidRPr="00D07F90" w:rsidRDefault="00047392" w:rsidP="00047392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</w:p>
          <w:p w14:paraId="38A83602" w14:textId="77777777" w:rsidR="00047392" w:rsidRPr="00D07F90" w:rsidRDefault="00047392" w:rsidP="00047392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 xml:space="preserve">External Partners: </w:t>
            </w:r>
          </w:p>
          <w:p w14:paraId="282CC0AC" w14:textId="77777777" w:rsidR="00047392" w:rsidRPr="00D07F90" w:rsidRDefault="00047392" w:rsidP="00047392">
            <w:pPr>
              <w:pStyle w:val="TableParagraph"/>
              <w:numPr>
                <w:ilvl w:val="0"/>
                <w:numId w:val="17"/>
              </w:numPr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 xml:space="preserve">[DEF] Policy Action Network </w:t>
            </w:r>
          </w:p>
          <w:p w14:paraId="4531B848" w14:textId="57E84712" w:rsidR="00047392" w:rsidRPr="00D07F90" w:rsidRDefault="00047392" w:rsidP="000473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[GHI] Equity in Early Childhood Coalition</w:t>
            </w:r>
          </w:p>
        </w:tc>
      </w:tr>
      <w:tr w:rsidR="002C3737" w14:paraId="039971EC" w14:textId="77777777" w:rsidTr="00270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top"/>
          </w:tcPr>
          <w:p w14:paraId="482FF8A5" w14:textId="62890A0A" w:rsidR="002C3737" w:rsidRPr="00D07F90" w:rsidRDefault="002C3737" w:rsidP="002C3737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b/>
                <w:i/>
                <w:sz w:val="22"/>
              </w:rPr>
              <w:t xml:space="preserve">Example Activity 2: </w:t>
            </w:r>
            <w:r w:rsidRPr="00D07F90">
              <w:rPr>
                <w:rFonts w:asciiTheme="minorHAnsi" w:hAnsiTheme="minorHAnsi" w:cstheme="minorHAnsi"/>
                <w:i/>
                <w:sz w:val="22"/>
              </w:rPr>
              <w:t>Community Conversations: workshops and supports</w:t>
            </w:r>
          </w:p>
        </w:tc>
        <w:tc>
          <w:tcPr>
            <w:tcW w:w="3510" w:type="dxa"/>
            <w:vAlign w:val="top"/>
          </w:tcPr>
          <w:p w14:paraId="07550C9C" w14:textId="77777777" w:rsidR="002C3737" w:rsidRPr="00D07F90" w:rsidRDefault="002C3737" w:rsidP="002C3737">
            <w:pPr>
              <w:pStyle w:val="TableParagraph"/>
              <w:ind w:right="120" w:firstLine="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>Example:</w:t>
            </w:r>
          </w:p>
          <w:p w14:paraId="53A83DE1" w14:textId="2FFC44F6" w:rsidR="002C3737" w:rsidRPr="00D07F90" w:rsidRDefault="002C3737" w:rsidP="002C3737">
            <w:pPr>
              <w:pStyle w:val="TableParagraph"/>
              <w:tabs>
                <w:tab w:val="left" w:pos="403"/>
              </w:tabs>
              <w:ind w:right="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 xml:space="preserve">a. Provide a space for caregivers to learn from one another and discuss matters of importance in the community. Topics may </w:t>
            </w:r>
            <w:proofErr w:type="gramStart"/>
            <w:r w:rsidRPr="00D07F90">
              <w:rPr>
                <w:rFonts w:asciiTheme="minorHAnsi" w:hAnsiTheme="minorHAnsi" w:cstheme="minorHAnsi"/>
                <w:i/>
              </w:rPr>
              <w:t>include:</w:t>
            </w:r>
            <w:proofErr w:type="gramEnd"/>
            <w:r w:rsidRPr="00D07F90">
              <w:rPr>
                <w:rFonts w:asciiTheme="minorHAnsi" w:hAnsiTheme="minorHAnsi" w:cstheme="minorHAnsi"/>
                <w:i/>
              </w:rPr>
              <w:t xml:space="preserve"> children’s mental health, child development and family well-being, racial equity, economic security, safety and stability, and organizing for policy change and creation.</w:t>
            </w:r>
          </w:p>
          <w:p w14:paraId="73629CF1" w14:textId="785ABC73" w:rsidR="002C3737" w:rsidRPr="00D07F90" w:rsidRDefault="002C3737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b. Nurture the community’s relationships with various resources and organizations (as identified by the participants).</w:t>
            </w:r>
          </w:p>
        </w:tc>
        <w:tc>
          <w:tcPr>
            <w:tcW w:w="3485" w:type="dxa"/>
            <w:vAlign w:val="top"/>
          </w:tcPr>
          <w:p w14:paraId="2E1CA66B" w14:textId="77777777" w:rsidR="002C3737" w:rsidRPr="00D07F90" w:rsidRDefault="002C3737" w:rsidP="002C3737">
            <w:pPr>
              <w:pStyle w:val="TableParagraph"/>
              <w:ind w:right="120" w:firstLine="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>Example:</w:t>
            </w:r>
          </w:p>
          <w:p w14:paraId="1C29356F" w14:textId="77777777" w:rsidR="002C3737" w:rsidRPr="00D07F90" w:rsidRDefault="002C3737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a. Monthly in-person facilitated conversations.</w:t>
            </w:r>
          </w:p>
          <w:p w14:paraId="73F39FA3" w14:textId="77777777" w:rsidR="002C3737" w:rsidRPr="00D07F90" w:rsidRDefault="002C3737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b. [Number of] participants attending single session and multiple sessions.</w:t>
            </w:r>
          </w:p>
          <w:p w14:paraId="644038E2" w14:textId="7BC0D0F4" w:rsidR="002C3737" w:rsidRPr="00D07F90" w:rsidRDefault="002C3737" w:rsidP="002C3737">
            <w:pPr>
              <w:pStyle w:val="TableParagraph"/>
              <w:numPr>
                <w:ilvl w:val="0"/>
                <w:numId w:val="18"/>
              </w:numPr>
              <w:tabs>
                <w:tab w:val="left" w:pos="402"/>
              </w:tabs>
              <w:ind w:left="0" w:right="8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 xml:space="preserve">c. </w:t>
            </w:r>
            <w:r w:rsidR="00D07F90">
              <w:rPr>
                <w:rFonts w:asciiTheme="minorHAnsi" w:hAnsiTheme="minorHAnsi" w:cstheme="minorHAnsi"/>
                <w:i/>
              </w:rPr>
              <w:t>Ninety percent</w:t>
            </w:r>
            <w:r w:rsidRPr="00D07F90">
              <w:rPr>
                <w:rFonts w:asciiTheme="minorHAnsi" w:hAnsiTheme="minorHAnsi" w:cstheme="minorHAnsi"/>
                <w:i/>
              </w:rPr>
              <w:t xml:space="preserve"> of participants report experiencing increased positive support for themselves and their families (feedback from brief surveys, conversations, and follow-up).</w:t>
            </w:r>
          </w:p>
          <w:p w14:paraId="0ED31BEF" w14:textId="77777777" w:rsidR="002C3737" w:rsidRPr="00D07F90" w:rsidRDefault="002C3737" w:rsidP="002C3737">
            <w:pPr>
              <w:pStyle w:val="TableParagraph"/>
              <w:numPr>
                <w:ilvl w:val="0"/>
                <w:numId w:val="18"/>
              </w:numPr>
              <w:tabs>
                <w:tab w:val="left" w:pos="402"/>
              </w:tabs>
              <w:ind w:left="0" w:right="8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</w:p>
          <w:p w14:paraId="292BC2F0" w14:textId="4BFC6E34" w:rsidR="002C3737" w:rsidRPr="00D07F90" w:rsidRDefault="002C3737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85" w:type="dxa"/>
            <w:vAlign w:val="top"/>
          </w:tcPr>
          <w:p w14:paraId="53E34D88" w14:textId="77777777" w:rsidR="002C3737" w:rsidRPr="00D07F90" w:rsidRDefault="002C3737" w:rsidP="002C3737">
            <w:pPr>
              <w:pStyle w:val="TableParagraph"/>
              <w:ind w:right="120" w:firstLine="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>Example:</w:t>
            </w:r>
          </w:p>
          <w:p w14:paraId="52222C9A" w14:textId="77777777" w:rsidR="002C3737" w:rsidRPr="00D07F90" w:rsidRDefault="002C3737" w:rsidP="002C3737">
            <w:pPr>
              <w:pStyle w:val="TableParagraph"/>
              <w:ind w:right="5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D07F90">
              <w:rPr>
                <w:rFonts w:asciiTheme="minorHAnsi" w:hAnsiTheme="minorHAnsi" w:cstheme="minorHAnsi"/>
                <w:i/>
              </w:rPr>
              <w:t>May 2024 – June 2025</w:t>
            </w:r>
          </w:p>
          <w:p w14:paraId="0EE22E8F" w14:textId="6BE9F41B" w:rsidR="002C3737" w:rsidRPr="00D07F90" w:rsidRDefault="002C3737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405" w:type="dxa"/>
            <w:vAlign w:val="top"/>
          </w:tcPr>
          <w:p w14:paraId="5934E47D" w14:textId="77777777" w:rsidR="002C3737" w:rsidRPr="00D07F90" w:rsidRDefault="002C3737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Example:</w:t>
            </w:r>
          </w:p>
          <w:p w14:paraId="5D2E8426" w14:textId="77777777" w:rsidR="002C3737" w:rsidRPr="00D07F90" w:rsidRDefault="002C3737" w:rsidP="002C3737">
            <w:pPr>
              <w:pStyle w:val="ListParagraph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spacing w:before="0"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Family Coach </w:t>
            </w:r>
          </w:p>
          <w:p w14:paraId="5C907F7E" w14:textId="77777777" w:rsidR="002C3737" w:rsidRPr="00D07F90" w:rsidRDefault="002C3737" w:rsidP="002C3737">
            <w:pPr>
              <w:pStyle w:val="ListParagraph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spacing w:before="0"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Licensed Child Care Provider I</w:t>
            </w:r>
          </w:p>
          <w:p w14:paraId="4A13C2A5" w14:textId="34706714" w:rsidR="002C3737" w:rsidRPr="00D07F90" w:rsidRDefault="002C3737" w:rsidP="002C3737">
            <w:pPr>
              <w:pStyle w:val="ListParagraph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spacing w:before="0"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Licensed Child Care Provider II</w:t>
            </w:r>
          </w:p>
          <w:p w14:paraId="731F016A" w14:textId="77777777" w:rsidR="002C3737" w:rsidRPr="00D07F90" w:rsidRDefault="002C3737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 xml:space="preserve">External Partners:  </w:t>
            </w:r>
          </w:p>
          <w:p w14:paraId="078638AC" w14:textId="77777777" w:rsidR="002C3737" w:rsidRPr="00D07F90" w:rsidRDefault="002C3737" w:rsidP="002C3737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autoSpaceDE w:val="0"/>
              <w:autoSpaceDN w:val="0"/>
              <w:spacing w:before="0"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 xml:space="preserve">[ABC] Nonprofit Organization </w:t>
            </w:r>
          </w:p>
          <w:p w14:paraId="4338C705" w14:textId="77777777" w:rsidR="002C3737" w:rsidRPr="00D07F90" w:rsidRDefault="002C3737" w:rsidP="002C3737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autoSpaceDE w:val="0"/>
              <w:autoSpaceDN w:val="0"/>
              <w:spacing w:before="0"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[DEF] Café</w:t>
            </w:r>
          </w:p>
          <w:p w14:paraId="7437EEEB" w14:textId="77777777" w:rsidR="002C3737" w:rsidRPr="00D07F90" w:rsidRDefault="002C3737" w:rsidP="002C3737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autoSpaceDE w:val="0"/>
              <w:autoSpaceDN w:val="0"/>
              <w:spacing w:before="0"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[GHI] School District’s ECFE program</w:t>
            </w:r>
          </w:p>
          <w:p w14:paraId="1620CE5D" w14:textId="20D5A0FD" w:rsidR="002C3737" w:rsidRPr="00D07F90" w:rsidRDefault="002C3737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</w:rPr>
            </w:pPr>
            <w:r w:rsidRPr="00D07F90">
              <w:rPr>
                <w:rFonts w:asciiTheme="minorHAnsi" w:hAnsiTheme="minorHAnsi" w:cstheme="minorHAnsi"/>
                <w:i/>
                <w:sz w:val="22"/>
              </w:rPr>
              <w:t>[JKL] Radio</w:t>
            </w:r>
          </w:p>
        </w:tc>
      </w:tr>
      <w:tr w:rsidR="00C01117" w14:paraId="3BF5BE32" w14:textId="77777777" w:rsidTr="00270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top"/>
          </w:tcPr>
          <w:p w14:paraId="0916AAC2" w14:textId="3BEB9141" w:rsidR="00C01117" w:rsidRPr="002C3737" w:rsidRDefault="00C01117" w:rsidP="00C0111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10" w:type="dxa"/>
            <w:vAlign w:val="top"/>
          </w:tcPr>
          <w:p w14:paraId="45A18C13" w14:textId="7A40E7DA" w:rsidR="00C01117" w:rsidRPr="002C3737" w:rsidRDefault="00C01117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85" w:type="dxa"/>
            <w:vAlign w:val="top"/>
          </w:tcPr>
          <w:p w14:paraId="61878633" w14:textId="08713668" w:rsidR="00C01117" w:rsidRPr="002C3737" w:rsidRDefault="00C01117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85" w:type="dxa"/>
            <w:vAlign w:val="top"/>
          </w:tcPr>
          <w:p w14:paraId="27342F71" w14:textId="0946A526" w:rsidR="00C01117" w:rsidRPr="002C3737" w:rsidRDefault="00C01117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  <w:tc>
          <w:tcPr>
            <w:tcW w:w="2405" w:type="dxa"/>
            <w:vAlign w:val="top"/>
          </w:tcPr>
          <w:p w14:paraId="180CBE85" w14:textId="315E4444" w:rsidR="00C01117" w:rsidRPr="002C3737" w:rsidRDefault="00C01117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F5E41" w14:paraId="1AA2FBB3" w14:textId="77777777" w:rsidTr="00270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top"/>
          </w:tcPr>
          <w:p w14:paraId="38F5B81A" w14:textId="77777777" w:rsidR="00FF5E41" w:rsidRPr="002C3737" w:rsidRDefault="00FF5E41" w:rsidP="00C01117">
            <w:pPr>
              <w:rPr>
                <w:rFonts w:asciiTheme="minorHAnsi" w:hAnsiTheme="minorHAnsi" w:cstheme="minorHAnsi"/>
                <w:bCs w:val="0"/>
                <w:sz w:val="22"/>
              </w:rPr>
            </w:pPr>
          </w:p>
        </w:tc>
        <w:tc>
          <w:tcPr>
            <w:tcW w:w="3510" w:type="dxa"/>
            <w:vAlign w:val="top"/>
          </w:tcPr>
          <w:p w14:paraId="45A49BA1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85" w:type="dxa"/>
            <w:vAlign w:val="top"/>
          </w:tcPr>
          <w:p w14:paraId="56F355B0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85" w:type="dxa"/>
            <w:vAlign w:val="top"/>
          </w:tcPr>
          <w:p w14:paraId="502B37D9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  <w:tc>
          <w:tcPr>
            <w:tcW w:w="2405" w:type="dxa"/>
            <w:vAlign w:val="top"/>
          </w:tcPr>
          <w:p w14:paraId="250A63CA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</w:tr>
      <w:tr w:rsidR="00FF5E41" w14:paraId="19EBBF14" w14:textId="77777777" w:rsidTr="00270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top"/>
          </w:tcPr>
          <w:p w14:paraId="10061D57" w14:textId="77777777" w:rsidR="00FF5E41" w:rsidRPr="002C3737" w:rsidRDefault="00FF5E41" w:rsidP="00C01117">
            <w:pPr>
              <w:rPr>
                <w:rFonts w:asciiTheme="minorHAnsi" w:hAnsiTheme="minorHAnsi" w:cstheme="minorHAnsi"/>
                <w:bCs w:val="0"/>
                <w:sz w:val="22"/>
              </w:rPr>
            </w:pPr>
          </w:p>
        </w:tc>
        <w:tc>
          <w:tcPr>
            <w:tcW w:w="3510" w:type="dxa"/>
            <w:vAlign w:val="top"/>
          </w:tcPr>
          <w:p w14:paraId="55A04FAC" w14:textId="77777777" w:rsidR="00FF5E41" w:rsidRPr="002C3737" w:rsidRDefault="00FF5E41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85" w:type="dxa"/>
            <w:vAlign w:val="top"/>
          </w:tcPr>
          <w:p w14:paraId="021D54C0" w14:textId="77777777" w:rsidR="00FF5E41" w:rsidRPr="002C3737" w:rsidRDefault="00FF5E41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85" w:type="dxa"/>
            <w:vAlign w:val="top"/>
          </w:tcPr>
          <w:p w14:paraId="3A49065E" w14:textId="77777777" w:rsidR="00FF5E41" w:rsidRPr="002C3737" w:rsidRDefault="00FF5E41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  <w:tc>
          <w:tcPr>
            <w:tcW w:w="2405" w:type="dxa"/>
            <w:vAlign w:val="top"/>
          </w:tcPr>
          <w:p w14:paraId="1E861BF8" w14:textId="77777777" w:rsidR="00FF5E41" w:rsidRPr="002C3737" w:rsidRDefault="00FF5E41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</w:tr>
      <w:tr w:rsidR="00FF5E41" w14:paraId="70ECE8A7" w14:textId="77777777" w:rsidTr="00270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top"/>
          </w:tcPr>
          <w:p w14:paraId="040E2EC5" w14:textId="77777777" w:rsidR="00FF5E41" w:rsidRPr="002C3737" w:rsidRDefault="00FF5E41" w:rsidP="00C01117">
            <w:pPr>
              <w:rPr>
                <w:rFonts w:asciiTheme="minorHAnsi" w:hAnsiTheme="minorHAnsi" w:cstheme="minorHAnsi"/>
                <w:bCs w:val="0"/>
                <w:sz w:val="22"/>
              </w:rPr>
            </w:pPr>
          </w:p>
        </w:tc>
        <w:tc>
          <w:tcPr>
            <w:tcW w:w="3510" w:type="dxa"/>
            <w:vAlign w:val="top"/>
          </w:tcPr>
          <w:p w14:paraId="2F250080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85" w:type="dxa"/>
            <w:vAlign w:val="top"/>
          </w:tcPr>
          <w:p w14:paraId="39910C89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85" w:type="dxa"/>
            <w:vAlign w:val="top"/>
          </w:tcPr>
          <w:p w14:paraId="0C9ABC0A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  <w:tc>
          <w:tcPr>
            <w:tcW w:w="2405" w:type="dxa"/>
            <w:vAlign w:val="top"/>
          </w:tcPr>
          <w:p w14:paraId="272C7E10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</w:tr>
      <w:tr w:rsidR="00FF5E41" w14:paraId="4195A126" w14:textId="77777777" w:rsidTr="00270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top"/>
          </w:tcPr>
          <w:p w14:paraId="4BA63B63" w14:textId="77777777" w:rsidR="00FF5E41" w:rsidRPr="002C3737" w:rsidRDefault="00FF5E41" w:rsidP="00C01117">
            <w:pPr>
              <w:rPr>
                <w:rFonts w:asciiTheme="minorHAnsi" w:hAnsiTheme="minorHAnsi" w:cstheme="minorHAnsi"/>
                <w:bCs w:val="0"/>
                <w:sz w:val="22"/>
              </w:rPr>
            </w:pPr>
          </w:p>
        </w:tc>
        <w:tc>
          <w:tcPr>
            <w:tcW w:w="3510" w:type="dxa"/>
            <w:vAlign w:val="top"/>
          </w:tcPr>
          <w:p w14:paraId="43413462" w14:textId="77777777" w:rsidR="00FF5E41" w:rsidRPr="002C3737" w:rsidRDefault="00FF5E41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85" w:type="dxa"/>
            <w:vAlign w:val="top"/>
          </w:tcPr>
          <w:p w14:paraId="37837143" w14:textId="77777777" w:rsidR="00FF5E41" w:rsidRPr="002C3737" w:rsidRDefault="00FF5E41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85" w:type="dxa"/>
            <w:vAlign w:val="top"/>
          </w:tcPr>
          <w:p w14:paraId="489CF320" w14:textId="77777777" w:rsidR="00FF5E41" w:rsidRPr="002C3737" w:rsidRDefault="00FF5E41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  <w:tc>
          <w:tcPr>
            <w:tcW w:w="2405" w:type="dxa"/>
            <w:vAlign w:val="top"/>
          </w:tcPr>
          <w:p w14:paraId="48280005" w14:textId="77777777" w:rsidR="00FF5E41" w:rsidRPr="002C3737" w:rsidRDefault="00FF5E41" w:rsidP="002C37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</w:tr>
      <w:tr w:rsidR="00FF5E41" w14:paraId="68AA9918" w14:textId="77777777" w:rsidTr="00270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top"/>
          </w:tcPr>
          <w:p w14:paraId="245406C6" w14:textId="77777777" w:rsidR="00FF5E41" w:rsidRPr="002C3737" w:rsidRDefault="00FF5E41" w:rsidP="00C01117">
            <w:pPr>
              <w:rPr>
                <w:rFonts w:asciiTheme="minorHAnsi" w:hAnsiTheme="minorHAnsi" w:cstheme="minorHAnsi"/>
                <w:bCs w:val="0"/>
                <w:sz w:val="22"/>
              </w:rPr>
            </w:pPr>
          </w:p>
        </w:tc>
        <w:tc>
          <w:tcPr>
            <w:tcW w:w="3510" w:type="dxa"/>
            <w:vAlign w:val="top"/>
          </w:tcPr>
          <w:p w14:paraId="469496D9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85" w:type="dxa"/>
            <w:vAlign w:val="top"/>
          </w:tcPr>
          <w:p w14:paraId="4D6BD028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85" w:type="dxa"/>
            <w:vAlign w:val="top"/>
          </w:tcPr>
          <w:p w14:paraId="3C1D79C1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  <w:tc>
          <w:tcPr>
            <w:tcW w:w="2405" w:type="dxa"/>
            <w:vAlign w:val="top"/>
          </w:tcPr>
          <w:p w14:paraId="51D4B82E" w14:textId="77777777" w:rsidR="00FF5E41" w:rsidRPr="002C3737" w:rsidRDefault="00FF5E41" w:rsidP="002C37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</w:tr>
      <w:tr w:rsidR="00A97E5D" w14:paraId="2B3EE6E9" w14:textId="77777777" w:rsidTr="00270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top"/>
          </w:tcPr>
          <w:p w14:paraId="4B0550CA" w14:textId="77777777" w:rsidR="00A97E5D" w:rsidRPr="002C3737" w:rsidRDefault="00A97E5D" w:rsidP="00C01117">
            <w:pPr>
              <w:rPr>
                <w:rFonts w:asciiTheme="minorHAnsi" w:hAnsiTheme="minorHAnsi" w:cstheme="minorHAnsi"/>
                <w:bCs w:val="0"/>
                <w:sz w:val="22"/>
              </w:rPr>
            </w:pPr>
          </w:p>
        </w:tc>
        <w:tc>
          <w:tcPr>
            <w:tcW w:w="3510" w:type="dxa"/>
            <w:vAlign w:val="top"/>
          </w:tcPr>
          <w:p w14:paraId="25F9208A" w14:textId="77777777" w:rsidR="00A97E5D" w:rsidRPr="002C3737" w:rsidRDefault="00A97E5D" w:rsidP="002C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85" w:type="dxa"/>
            <w:vAlign w:val="top"/>
          </w:tcPr>
          <w:p w14:paraId="616208BA" w14:textId="77777777" w:rsidR="00A97E5D" w:rsidRPr="002C3737" w:rsidRDefault="00A97E5D" w:rsidP="002C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85" w:type="dxa"/>
            <w:vAlign w:val="top"/>
          </w:tcPr>
          <w:p w14:paraId="08F5A310" w14:textId="77777777" w:rsidR="00A97E5D" w:rsidRPr="002C3737" w:rsidRDefault="00A97E5D" w:rsidP="002C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  <w:tc>
          <w:tcPr>
            <w:tcW w:w="2405" w:type="dxa"/>
            <w:vAlign w:val="top"/>
          </w:tcPr>
          <w:p w14:paraId="527D47F8" w14:textId="77777777" w:rsidR="00A97E5D" w:rsidRPr="002C3737" w:rsidRDefault="00A97E5D" w:rsidP="002C3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s-419"/>
              </w:rPr>
            </w:pPr>
          </w:p>
        </w:tc>
      </w:tr>
    </w:tbl>
    <w:p w14:paraId="3A2B5611" w14:textId="09B6906F" w:rsidR="000C27C9" w:rsidRPr="009D4D82" w:rsidRDefault="000C27C9" w:rsidP="00BD59FF">
      <w:pPr>
        <w:spacing w:before="240"/>
      </w:pPr>
    </w:p>
    <w:sectPr w:rsidR="000C27C9" w:rsidRPr="009D4D82" w:rsidSect="00510E44">
      <w:type w:val="continuous"/>
      <w:pgSz w:w="15840" w:h="12240" w:orient="landscape"/>
      <w:pgMar w:top="1440" w:right="720" w:bottom="144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074A" w14:textId="77777777" w:rsidR="00481A51" w:rsidRDefault="00481A51" w:rsidP="00D36495">
      <w:r>
        <w:separator/>
      </w:r>
    </w:p>
  </w:endnote>
  <w:endnote w:type="continuationSeparator" w:id="0">
    <w:p w14:paraId="2C6E3C23" w14:textId="77777777" w:rsidR="00481A51" w:rsidRDefault="00481A51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3407C98" w14:textId="30EDA479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F323F1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E50FC28" w14:textId="478654B6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F323F1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E789" w14:textId="77777777" w:rsidR="00481A51" w:rsidRDefault="00481A51" w:rsidP="00D36495">
      <w:r>
        <w:separator/>
      </w:r>
    </w:p>
  </w:footnote>
  <w:footnote w:type="continuationSeparator" w:id="0">
    <w:p w14:paraId="16A85D76" w14:textId="77777777" w:rsidR="00481A51" w:rsidRDefault="00481A51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6683" w14:textId="3B9B8DF6" w:rsidR="00782710" w:rsidRPr="00D552D7" w:rsidRDefault="002C3737" w:rsidP="001E09DA">
    <w:pPr>
      <w:pStyle w:val="Header"/>
    </w:pPr>
    <w:r>
      <w:t>community solutions</w:t>
    </w:r>
    <w:r w:rsidR="00DD75C8">
      <w:t xml:space="preserve"> grant</w:t>
    </w:r>
    <w:r w:rsidR="009D4D82">
      <w:t xml:space="preserve"> work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3A3" w14:textId="768762CC" w:rsidR="00056FF7" w:rsidRPr="009D4D82" w:rsidRDefault="00056FF7" w:rsidP="006A10F2">
    <w:pPr>
      <w:pStyle w:val="Header"/>
      <w:spacing w:before="120" w:after="0"/>
      <w:jc w:val="right"/>
      <w:rPr>
        <w:sz w:val="24"/>
      </w:rPr>
    </w:pPr>
    <w:r w:rsidRPr="009D4D82">
      <w:rPr>
        <w:sz w:val="24"/>
      </w:rPr>
      <w:t>project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70D7E06"/>
    <w:multiLevelType w:val="hybridMultilevel"/>
    <w:tmpl w:val="26B668C8"/>
    <w:lvl w:ilvl="0" w:tplc="1B7E2F34">
      <w:numFmt w:val="bullet"/>
      <w:lvlText w:val=""/>
      <w:lvlJc w:val="left"/>
      <w:pPr>
        <w:ind w:left="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B29CA2"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 w:tplc="9B802120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3" w:tplc="49F6CD8E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4" w:tplc="536A709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70BEBD2E"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ar-SA"/>
      </w:rPr>
    </w:lvl>
    <w:lvl w:ilvl="6" w:tplc="164CAADC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7" w:tplc="62FA9C40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8" w:tplc="EE32BD0E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AE55B5"/>
    <w:multiLevelType w:val="hybridMultilevel"/>
    <w:tmpl w:val="9A5C2D46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1EDC13B7"/>
    <w:multiLevelType w:val="multilevel"/>
    <w:tmpl w:val="88B4C196"/>
    <w:numStyleLink w:val="Listbullets"/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30197456"/>
    <w:multiLevelType w:val="hybridMultilevel"/>
    <w:tmpl w:val="B466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9011310"/>
    <w:multiLevelType w:val="hybridMultilevel"/>
    <w:tmpl w:val="0DB2D6C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49AA3DF5"/>
    <w:multiLevelType w:val="hybridMultilevel"/>
    <w:tmpl w:val="1C66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4D34021D"/>
    <w:multiLevelType w:val="hybridMultilevel"/>
    <w:tmpl w:val="0138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335E"/>
    <w:multiLevelType w:val="hybridMultilevel"/>
    <w:tmpl w:val="D97E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80B86"/>
    <w:multiLevelType w:val="hybridMultilevel"/>
    <w:tmpl w:val="845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84723"/>
    <w:multiLevelType w:val="hybridMultilevel"/>
    <w:tmpl w:val="ADD4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9" w15:restartNumberingAfterBreak="0">
    <w:nsid w:val="7A9204BD"/>
    <w:multiLevelType w:val="hybridMultilevel"/>
    <w:tmpl w:val="C97E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20570">
    <w:abstractNumId w:val="1"/>
  </w:num>
  <w:num w:numId="2" w16cid:durableId="114955860">
    <w:abstractNumId w:val="0"/>
  </w:num>
  <w:num w:numId="3" w16cid:durableId="1407724727">
    <w:abstractNumId w:val="9"/>
  </w:num>
  <w:num w:numId="4" w16cid:durableId="643897313">
    <w:abstractNumId w:val="18"/>
  </w:num>
  <w:num w:numId="5" w16cid:durableId="1387528595">
    <w:abstractNumId w:val="3"/>
  </w:num>
  <w:num w:numId="6" w16cid:durableId="1828814810">
    <w:abstractNumId w:val="2"/>
  </w:num>
  <w:num w:numId="7" w16cid:durableId="1179006056">
    <w:abstractNumId w:val="7"/>
  </w:num>
  <w:num w:numId="8" w16cid:durableId="503476865">
    <w:abstractNumId w:val="6"/>
  </w:num>
  <w:num w:numId="9" w16cid:durableId="1007246328">
    <w:abstractNumId w:val="15"/>
  </w:num>
  <w:num w:numId="10" w16cid:durableId="1959409130">
    <w:abstractNumId w:val="12"/>
  </w:num>
  <w:num w:numId="11" w16cid:durableId="481822397">
    <w:abstractNumId w:val="13"/>
  </w:num>
  <w:num w:numId="12" w16cid:durableId="658272593">
    <w:abstractNumId w:val="8"/>
  </w:num>
  <w:num w:numId="13" w16cid:durableId="1697191955">
    <w:abstractNumId w:val="10"/>
  </w:num>
  <w:num w:numId="14" w16cid:durableId="1414820500">
    <w:abstractNumId w:val="5"/>
  </w:num>
  <w:num w:numId="15" w16cid:durableId="910696974">
    <w:abstractNumId w:val="11"/>
  </w:num>
  <w:num w:numId="16" w16cid:durableId="461578737">
    <w:abstractNumId w:val="14"/>
  </w:num>
  <w:num w:numId="17" w16cid:durableId="1115174181">
    <w:abstractNumId w:val="16"/>
  </w:num>
  <w:num w:numId="18" w16cid:durableId="1180925277">
    <w:abstractNumId w:val="4"/>
  </w:num>
  <w:num w:numId="19" w16cid:durableId="14888177">
    <w:abstractNumId w:val="17"/>
  </w:num>
  <w:num w:numId="20" w16cid:durableId="138564406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F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392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FF7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7C9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57AB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42DE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2140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079B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D0B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42A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D78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3D5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16F7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0E1"/>
    <w:rsid w:val="002704F1"/>
    <w:rsid w:val="00270F66"/>
    <w:rsid w:val="00271DDA"/>
    <w:rsid w:val="002726CA"/>
    <w:rsid w:val="00272FEF"/>
    <w:rsid w:val="00273A21"/>
    <w:rsid w:val="002751BC"/>
    <w:rsid w:val="00276043"/>
    <w:rsid w:val="00276073"/>
    <w:rsid w:val="0027689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737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07A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729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1CAB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2F73"/>
    <w:rsid w:val="004347D0"/>
    <w:rsid w:val="0043540D"/>
    <w:rsid w:val="004355D8"/>
    <w:rsid w:val="00435734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9EC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A5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0B6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59E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0E44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3CC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1F32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6971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3D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02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4CA"/>
    <w:rsid w:val="00691633"/>
    <w:rsid w:val="0069299A"/>
    <w:rsid w:val="00692A59"/>
    <w:rsid w:val="0069359F"/>
    <w:rsid w:val="00693DD1"/>
    <w:rsid w:val="00695ECF"/>
    <w:rsid w:val="00696E64"/>
    <w:rsid w:val="006A0227"/>
    <w:rsid w:val="006A05D9"/>
    <w:rsid w:val="006A06AC"/>
    <w:rsid w:val="006A10F2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3EC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208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007A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0F48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7FD"/>
    <w:rsid w:val="0078376F"/>
    <w:rsid w:val="007839CB"/>
    <w:rsid w:val="00783D0F"/>
    <w:rsid w:val="00784C4C"/>
    <w:rsid w:val="007853E3"/>
    <w:rsid w:val="007859A9"/>
    <w:rsid w:val="0078650A"/>
    <w:rsid w:val="007867C9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7B0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311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DD5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60EA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5EA0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1706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D82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0E5D"/>
    <w:rsid w:val="00A5100D"/>
    <w:rsid w:val="00A5166F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5346"/>
    <w:rsid w:val="00A86100"/>
    <w:rsid w:val="00A863E0"/>
    <w:rsid w:val="00A86DEC"/>
    <w:rsid w:val="00A86FCE"/>
    <w:rsid w:val="00A873D9"/>
    <w:rsid w:val="00A87866"/>
    <w:rsid w:val="00A9070A"/>
    <w:rsid w:val="00A90E45"/>
    <w:rsid w:val="00A92062"/>
    <w:rsid w:val="00A92F67"/>
    <w:rsid w:val="00A9377A"/>
    <w:rsid w:val="00A94620"/>
    <w:rsid w:val="00A9540F"/>
    <w:rsid w:val="00A9687D"/>
    <w:rsid w:val="00A979F5"/>
    <w:rsid w:val="00A97D55"/>
    <w:rsid w:val="00A97E5D"/>
    <w:rsid w:val="00AA00BE"/>
    <w:rsid w:val="00AA09BF"/>
    <w:rsid w:val="00AA11B6"/>
    <w:rsid w:val="00AA2239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7CB"/>
    <w:rsid w:val="00AF3C40"/>
    <w:rsid w:val="00AF3DFC"/>
    <w:rsid w:val="00AF4F7E"/>
    <w:rsid w:val="00AF5456"/>
    <w:rsid w:val="00AF60B2"/>
    <w:rsid w:val="00AF68B9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0D"/>
    <w:rsid w:val="00B117EC"/>
    <w:rsid w:val="00B11FD4"/>
    <w:rsid w:val="00B12545"/>
    <w:rsid w:val="00B12791"/>
    <w:rsid w:val="00B12E15"/>
    <w:rsid w:val="00B13393"/>
    <w:rsid w:val="00B138C2"/>
    <w:rsid w:val="00B13C42"/>
    <w:rsid w:val="00B14E8E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BD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502"/>
    <w:rsid w:val="00B63E9E"/>
    <w:rsid w:val="00B63F1D"/>
    <w:rsid w:val="00B64561"/>
    <w:rsid w:val="00B655DC"/>
    <w:rsid w:val="00B65D54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9FF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117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37E46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7F63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A74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227"/>
    <w:rsid w:val="00D028B9"/>
    <w:rsid w:val="00D0326E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07F90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8EC"/>
    <w:rsid w:val="00D270F5"/>
    <w:rsid w:val="00D27C90"/>
    <w:rsid w:val="00D3022F"/>
    <w:rsid w:val="00D30CCE"/>
    <w:rsid w:val="00D310DE"/>
    <w:rsid w:val="00D321DC"/>
    <w:rsid w:val="00D32B40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EA6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78D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4A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3D7"/>
    <w:rsid w:val="00DD24E1"/>
    <w:rsid w:val="00DD2597"/>
    <w:rsid w:val="00DD25D0"/>
    <w:rsid w:val="00DD441D"/>
    <w:rsid w:val="00DD464C"/>
    <w:rsid w:val="00DD5EF2"/>
    <w:rsid w:val="00DD753F"/>
    <w:rsid w:val="00DD75C8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01D8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C56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3C68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5F36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2EA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4F0F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3F1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B6A45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5E41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EB67D"/>
  <w15:docId w15:val="{49629923-3E86-4DB1-8FD4-A64FF2DC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EA42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EA4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EA4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2E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6A4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locked/>
    <w:rsid w:val="00D7278D"/>
    <w:pPr>
      <w:widowControl w:val="0"/>
      <w:suppressAutoHyphens w:val="0"/>
      <w:autoSpaceDE w:val="0"/>
      <w:autoSpaceDN w:val="0"/>
      <w:spacing w:before="0" w:after="0"/>
    </w:pPr>
    <w:rPr>
      <w:rFonts w:eastAsia="Calibri" w:cs="Calibri"/>
      <w:i/>
      <w:i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278D"/>
    <w:rPr>
      <w:rFonts w:eastAsia="Calibri" w:cs="Calibri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47392"/>
    <w:pPr>
      <w:widowControl w:val="0"/>
      <w:suppressAutoHyphens w:val="0"/>
      <w:autoSpaceDE w:val="0"/>
      <w:autoSpaceDN w:val="0"/>
      <w:spacing w:before="0" w:after="0"/>
    </w:pPr>
    <w:rPr>
      <w:rFonts w:eastAsia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lab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3C327C71CB048B50D837AF5403C37" ma:contentTypeVersion="13" ma:contentTypeDescription="Create a new document." ma:contentTypeScope="" ma:versionID="f4c07acf263c569d5061d1411308171a">
  <xsd:schema xmlns:xsd="http://www.w3.org/2001/XMLSchema" xmlns:xs="http://www.w3.org/2001/XMLSchema" xmlns:p="http://schemas.microsoft.com/office/2006/metadata/properties" xmlns:ns3="27ade54e-92a5-44b3-a739-324c21eea261" xmlns:ns4="3a218590-544b-4045-aae5-07b27f24d6d9" targetNamespace="http://schemas.microsoft.com/office/2006/metadata/properties" ma:root="true" ma:fieldsID="39acd895c90e32c4880a3d1459aa8581" ns3:_="" ns4:_="">
    <xsd:import namespace="27ade54e-92a5-44b3-a739-324c21eea261"/>
    <xsd:import namespace="3a218590-544b-4045-aae5-07b27f24d6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e54e-92a5-44b3-a739-324c21ee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8590-544b-4045-aae5-07b27f24d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BEBEA-DCE9-4142-B5D7-D29918AD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e54e-92a5-44b3-a739-324c21eea261"/>
    <ds:schemaRef ds:uri="3a218590-544b-4045-aae5-07b27f24d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8AC0C-4885-43AA-A328-A1E422C11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openxmlformats.org/package/2006/metadata/core-properties"/>
    <ds:schemaRef ds:uri="3a218590-544b-4045-aae5-07b27f24d6d9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27ade54e-92a5-44b3-a739-324c21eea26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1</TotalTime>
  <Pages>3</Pages>
  <Words>400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 Template</vt:lpstr>
    </vt:vector>
  </TitlesOfParts>
  <Company>State of Minnesota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</dc:title>
  <dc:subject>Work Plan Template</dc:subject>
  <dc:creator>MinnesotaDepartmentofHealth@mn365.onmicrosoft.com</dc:creator>
  <cp:keywords/>
  <dc:description/>
  <cp:lastModifiedBy>Aguilar, Michelle (MDH)</cp:lastModifiedBy>
  <cp:revision>2</cp:revision>
  <cp:lastPrinted>2016-12-14T18:03:00Z</cp:lastPrinted>
  <dcterms:created xsi:type="dcterms:W3CDTF">2024-01-02T21:09:00Z</dcterms:created>
  <dcterms:modified xsi:type="dcterms:W3CDTF">2024-01-02T21:09:00Z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0x0101005B93C327C71CB048B50D837AF5403C37</vt:lpwstr>
  </property>
  <property fmtid="{D5CDD505-2E9C-101B-9397-08002B2CF9AE}" pid="3" name="_dlc_DocIdItemGuid">
    <vt:lpwstr>5625e6c6-036d-48bf-b86d-616be68688bd</vt:lpwstr>
  </property>
</Properties>
</file>