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4FFC" w14:textId="77777777" w:rsidR="00F64ED6" w:rsidRDefault="00BD68FB" w:rsidP="00AC1228">
      <w:pPr>
        <w:pStyle w:val="Heading1"/>
        <w:rPr>
          <w:rFonts w:eastAsia="Times New Roman"/>
        </w:rPr>
      </w:pPr>
      <w:bookmarkStart w:id="0" w:name="_Toc496698654"/>
      <w:r>
        <w:rPr>
          <w:noProof/>
        </w:rPr>
        <w:drawing>
          <wp:inline distT="0" distB="0" distL="0" distR="0" wp14:anchorId="3C333932" wp14:editId="142610D4">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A8226F3" w14:textId="41187A08" w:rsidR="00CC4065" w:rsidRDefault="00CC4065" w:rsidP="00AC1228">
      <w:pPr>
        <w:pStyle w:val="Heading1"/>
        <w:rPr>
          <w:rFonts w:eastAsia="Times New Roman"/>
        </w:rPr>
      </w:pPr>
      <w:r>
        <w:rPr>
          <w:rFonts w:eastAsia="Times New Roman"/>
        </w:rPr>
        <w:t>Appendix H: Facility/Agency Shelter-in-Place Checklists</w:t>
      </w:r>
      <w:bookmarkEnd w:id="0"/>
      <w:r>
        <w:rPr>
          <w:rFonts w:eastAsia="Times New Roman"/>
        </w:rPr>
        <w:t xml:space="preserve"> and Response Items</w:t>
      </w:r>
    </w:p>
    <w:p w14:paraId="0E1CF32D" w14:textId="77777777" w:rsidR="00CC4065" w:rsidRDefault="00CC4065" w:rsidP="00E641CD">
      <w:pPr>
        <w:pStyle w:val="Heading2"/>
        <w:rPr>
          <w:rFonts w:eastAsia="Times New Roman"/>
        </w:rPr>
      </w:pPr>
      <w:bookmarkStart w:id="1" w:name="_Toc496698655"/>
      <w:r w:rsidRPr="0BDF8634">
        <w:rPr>
          <w:rFonts w:eastAsia="Times New Roman"/>
        </w:rPr>
        <w:t>Shelter-in-Place Checklists</w:t>
      </w:r>
      <w:bookmarkEnd w:id="1"/>
    </w:p>
    <w:p w14:paraId="07A9AFFC" w14:textId="77777777" w:rsidR="00CC4065" w:rsidRDefault="00CC4065" w:rsidP="00CC4065">
      <w:pPr>
        <w:suppressAutoHyphens/>
        <w:spacing w:before="120" w:after="120" w:line="240" w:lineRule="auto"/>
        <w:rPr>
          <w:rFonts w:ascii="Calibri" w:eastAsia="Times New Roman" w:hAnsi="Calibri" w:cs="Times New Roman"/>
          <w:sz w:val="24"/>
        </w:rPr>
      </w:pPr>
      <w:r>
        <w:rPr>
          <w:rFonts w:ascii="Calibri" w:eastAsia="Times New Roman" w:hAnsi="Calibri" w:cs="Times New Roman"/>
          <w:sz w:val="24"/>
        </w:rPr>
        <w:t>This checklist is not disaster-specific, so all items will not necessarily be applicable depending on the nature of the disaster</w:t>
      </w:r>
    </w:p>
    <w:tbl>
      <w:tblPr>
        <w:tblStyle w:val="MDHstyle"/>
        <w:tblW w:w="10085" w:type="dxa"/>
        <w:jc w:val="center"/>
        <w:tblLook w:val="04A0" w:firstRow="1" w:lastRow="0" w:firstColumn="1" w:lastColumn="0" w:noHBand="0" w:noVBand="1"/>
      </w:tblPr>
      <w:tblGrid>
        <w:gridCol w:w="10085"/>
      </w:tblGrid>
      <w:tr w:rsidR="00CC4065" w14:paraId="5782A271" w14:textId="77777777" w:rsidTr="00E641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13D11796" w14:textId="02FE15D2" w:rsidR="00CC4065" w:rsidRPr="00E641CD" w:rsidRDefault="00CC4065" w:rsidP="00C3790C">
            <w:pPr>
              <w:pStyle w:val="TableorChartTitle"/>
              <w:rPr>
                <w:bCs/>
                <w:sz w:val="32"/>
                <w:szCs w:val="32"/>
              </w:rPr>
            </w:pPr>
            <w:r w:rsidRPr="00E641CD">
              <w:t>RAPID RESPONSE CHECKLIST</w:t>
            </w:r>
          </w:p>
        </w:tc>
      </w:tr>
      <w:tr w:rsidR="00CC4065" w14:paraId="68FDD26A" w14:textId="77777777" w:rsidTr="00E641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499EB7CB" w14:textId="77777777" w:rsidR="00CC4065" w:rsidRPr="00C3790C" w:rsidRDefault="00CC4065">
            <w:pPr>
              <w:spacing w:after="0" w:line="240" w:lineRule="auto"/>
              <w:rPr>
                <w:sz w:val="24"/>
                <w:szCs w:val="24"/>
              </w:rPr>
            </w:pPr>
            <w:r w:rsidRPr="00C3790C">
              <w:rPr>
                <w:sz w:val="24"/>
                <w:szCs w:val="24"/>
              </w:rPr>
              <w:t>Activate facility’s Emergency Operations Plan (EOP) and appoint a Facility Incident Commander (IC) if warranted.</w:t>
            </w:r>
          </w:p>
        </w:tc>
      </w:tr>
      <w:tr w:rsidR="00CC4065" w14:paraId="3F9FF2A0" w14:textId="77777777" w:rsidTr="00E641CD">
        <w:trPr>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6C7E2D62" w14:textId="77777777" w:rsidR="00CC4065" w:rsidRPr="00C3790C" w:rsidRDefault="00CC4065">
            <w:pPr>
              <w:spacing w:after="0" w:line="240" w:lineRule="auto"/>
              <w:rPr>
                <w:sz w:val="24"/>
                <w:szCs w:val="24"/>
              </w:rPr>
            </w:pPr>
            <w:r w:rsidRPr="00C3790C">
              <w:rPr>
                <w:sz w:val="24"/>
                <w:szCs w:val="24"/>
              </w:rPr>
              <w:t>Identify safe and unsafe areas of the facility relative to the specific threat.</w:t>
            </w:r>
          </w:p>
        </w:tc>
      </w:tr>
      <w:tr w:rsidR="00CC4065" w14:paraId="0745FCDB" w14:textId="77777777" w:rsidTr="00E641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762BBEDC" w14:textId="77777777" w:rsidR="00CC4065" w:rsidRPr="00C3790C" w:rsidRDefault="00CC4065">
            <w:pPr>
              <w:spacing w:after="0" w:line="240" w:lineRule="auto"/>
              <w:rPr>
                <w:sz w:val="24"/>
                <w:szCs w:val="24"/>
              </w:rPr>
            </w:pPr>
            <w:r w:rsidRPr="00C3790C">
              <w:rPr>
                <w:sz w:val="24"/>
                <w:szCs w:val="24"/>
              </w:rPr>
              <w:t>Move residents from unsafe areas to safe areas. Be sure to include medications, important personal items, etc.</w:t>
            </w:r>
          </w:p>
        </w:tc>
      </w:tr>
      <w:tr w:rsidR="00CC4065" w14:paraId="1F9F6B9A" w14:textId="77777777" w:rsidTr="00E641CD">
        <w:trPr>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230205A6" w14:textId="77777777" w:rsidR="00CC4065" w:rsidRPr="00C3790C" w:rsidRDefault="00CC4065">
            <w:pPr>
              <w:spacing w:after="0" w:line="240" w:lineRule="auto"/>
              <w:rPr>
                <w:sz w:val="24"/>
                <w:szCs w:val="24"/>
              </w:rPr>
            </w:pPr>
            <w:r w:rsidRPr="00C3790C">
              <w:rPr>
                <w:sz w:val="24"/>
                <w:szCs w:val="24"/>
              </w:rPr>
              <w:t>Increase the safety of “safe areas” by reducing hazards, e.g., close, lock and move away from windows (during extreme winds), exterior doors, and other openings that may create hazards.</w:t>
            </w:r>
          </w:p>
        </w:tc>
      </w:tr>
      <w:tr w:rsidR="00CC4065" w14:paraId="23A1F9F5" w14:textId="77777777" w:rsidTr="00E641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41EFB28F" w14:textId="77777777" w:rsidR="00CC4065" w:rsidRPr="00C3790C" w:rsidRDefault="00CC4065">
            <w:pPr>
              <w:spacing w:after="0" w:line="240" w:lineRule="auto"/>
              <w:rPr>
                <w:sz w:val="24"/>
                <w:szCs w:val="24"/>
              </w:rPr>
            </w:pPr>
            <w:r w:rsidRPr="00C3790C">
              <w:rPr>
                <w:sz w:val="24"/>
                <w:szCs w:val="24"/>
              </w:rPr>
              <w:t xml:space="preserve">Plan for limited availability of food, water and other essential disaster supplies for residents and staff during the </w:t>
            </w:r>
            <w:proofErr w:type="gramStart"/>
            <w:r w:rsidRPr="00C3790C">
              <w:rPr>
                <w:sz w:val="24"/>
                <w:szCs w:val="24"/>
              </w:rPr>
              <w:t>time period</w:t>
            </w:r>
            <w:proofErr w:type="gramEnd"/>
            <w:r w:rsidRPr="00C3790C">
              <w:rPr>
                <w:sz w:val="24"/>
                <w:szCs w:val="24"/>
              </w:rPr>
              <w:t xml:space="preserve"> anticipated for sheltering in place. In addition to non-perishable food and water and critical medications, consider battery-powered radios, first aid supplies, extra blankets, flashlights, batteries, duct tape, plastic sheeting, garbage bags, and eating utensils.</w:t>
            </w:r>
          </w:p>
        </w:tc>
      </w:tr>
      <w:tr w:rsidR="00CC4065" w14:paraId="2B2E9C8F" w14:textId="77777777" w:rsidTr="00E641CD">
        <w:trPr>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17FEF5F6" w14:textId="77777777" w:rsidR="00CC4065" w:rsidRPr="00C3790C" w:rsidRDefault="00CC4065">
            <w:pPr>
              <w:spacing w:after="0" w:line="240" w:lineRule="auto"/>
              <w:rPr>
                <w:sz w:val="24"/>
                <w:szCs w:val="24"/>
              </w:rPr>
            </w:pPr>
            <w:r w:rsidRPr="00C3790C">
              <w:rPr>
                <w:sz w:val="24"/>
                <w:szCs w:val="24"/>
              </w:rPr>
              <w:t>Comfort residents and assess for signs of distress.</w:t>
            </w:r>
          </w:p>
        </w:tc>
      </w:tr>
      <w:tr w:rsidR="00CC4065" w14:paraId="408EADD5" w14:textId="77777777" w:rsidTr="00E641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3638EAA6" w14:textId="77777777" w:rsidR="00CC4065" w:rsidRPr="00C3790C" w:rsidRDefault="00CC4065">
            <w:pPr>
              <w:spacing w:after="0" w:line="240" w:lineRule="auto"/>
              <w:rPr>
                <w:sz w:val="24"/>
                <w:szCs w:val="24"/>
              </w:rPr>
            </w:pPr>
            <w:r w:rsidRPr="00C3790C">
              <w:rPr>
                <w:sz w:val="24"/>
                <w:szCs w:val="24"/>
              </w:rPr>
              <w:t xml:space="preserve">Notify appropriate state survey agency to report an unusual occurrence and activation of facility’s EOP.  </w:t>
            </w:r>
          </w:p>
        </w:tc>
      </w:tr>
      <w:tr w:rsidR="00CC4065" w14:paraId="38DF95CF" w14:textId="77777777" w:rsidTr="00E641CD">
        <w:trPr>
          <w:jc w:val="center"/>
        </w:trPr>
        <w:tc>
          <w:tcPr>
            <w:cnfStyle w:val="001000000000" w:firstRow="0" w:lastRow="0" w:firstColumn="1" w:lastColumn="0" w:oddVBand="0" w:evenVBand="0" w:oddHBand="0" w:evenHBand="0" w:firstRowFirstColumn="0" w:firstRowLastColumn="0" w:lastRowFirstColumn="0" w:lastRowLastColumn="0"/>
            <w:tcW w:w="10085" w:type="dxa"/>
            <w:hideMark/>
          </w:tcPr>
          <w:p w14:paraId="3CAFA1D1" w14:textId="77777777" w:rsidR="00CC4065" w:rsidRPr="00C3790C" w:rsidRDefault="00CC4065">
            <w:pPr>
              <w:spacing w:after="0" w:line="240" w:lineRule="auto"/>
              <w:rPr>
                <w:sz w:val="24"/>
                <w:szCs w:val="24"/>
              </w:rPr>
            </w:pPr>
            <w:r w:rsidRPr="00C3790C">
              <w:rPr>
                <w:sz w:val="24"/>
                <w:szCs w:val="24"/>
              </w:rPr>
              <w:t>Continually reassess the safety of sheltering in place and prepare to activate the facility evacuation procedures if at any time the risk of sheltering in place is greater than the risk to evacuate. Keep the appropriate state survey agency notified of any change in status.</w:t>
            </w:r>
          </w:p>
        </w:tc>
      </w:tr>
    </w:tbl>
    <w:p w14:paraId="7482F997" w14:textId="1ED5F7AE" w:rsidR="00CC4065" w:rsidRDefault="00E641CD" w:rsidP="00E641CD">
      <w:pPr>
        <w:pStyle w:val="TableorChartTitle"/>
        <w:rPr>
          <w:rFonts w:eastAsia="Times New Roman"/>
        </w:rPr>
      </w:pPr>
      <w:r w:rsidRPr="00E641CD">
        <w:t>Administrative</w:t>
      </w:r>
      <w:r>
        <w:rPr>
          <w:rFonts w:eastAsia="Times New Roman"/>
        </w:rPr>
        <w:t xml:space="preserve"> Items/</w:t>
      </w:r>
      <w:r w:rsidRPr="00E641CD">
        <w:t>Office</w:t>
      </w:r>
      <w:r>
        <w:rPr>
          <w:rFonts w:eastAsia="Times New Roman"/>
        </w:rPr>
        <w:t xml:space="preserve"> Supplies</w:t>
      </w:r>
    </w:p>
    <w:tbl>
      <w:tblPr>
        <w:tblStyle w:val="MDHstyle"/>
        <w:tblW w:w="10260" w:type="dxa"/>
        <w:jc w:val="center"/>
        <w:tblLayout w:type="fixed"/>
        <w:tblLook w:val="0020" w:firstRow="1" w:lastRow="0" w:firstColumn="0" w:lastColumn="0" w:noHBand="0" w:noVBand="0"/>
      </w:tblPr>
      <w:tblGrid>
        <w:gridCol w:w="6044"/>
        <w:gridCol w:w="2342"/>
        <w:gridCol w:w="1874"/>
      </w:tblGrid>
      <w:tr w:rsidR="00CC4065" w14:paraId="30830321" w14:textId="77777777" w:rsidTr="00E641CD">
        <w:trPr>
          <w:cnfStyle w:val="100000000000" w:firstRow="1" w:lastRow="0" w:firstColumn="0" w:lastColumn="0" w:oddVBand="0" w:evenVBand="0" w:oddHBand="0" w:evenHBand="0" w:firstRowFirstColumn="0" w:firstRowLastColumn="0" w:lastRowFirstColumn="0" w:lastRowLastColumn="0"/>
          <w:trHeight w:val="422"/>
          <w:jc w:val="center"/>
        </w:trPr>
        <w:tc>
          <w:tcPr>
            <w:tcW w:w="6044" w:type="dxa"/>
            <w:hideMark/>
          </w:tcPr>
          <w:p w14:paraId="5FAE1C6D" w14:textId="77777777" w:rsidR="00CC4065" w:rsidRPr="00E641CD" w:rsidRDefault="00CC4065">
            <w:pPr>
              <w:suppressAutoHyphens/>
              <w:spacing w:after="0" w:line="240" w:lineRule="auto"/>
              <w:rPr>
                <w:rFonts w:ascii="Calibri" w:eastAsia="Times New Roman" w:hAnsi="Calibri" w:cs="Calibri"/>
                <w:b/>
                <w:bCs w:val="0"/>
                <w:sz w:val="28"/>
                <w:szCs w:val="28"/>
              </w:rPr>
            </w:pPr>
            <w:r w:rsidRPr="00E641CD">
              <w:rPr>
                <w:rFonts w:ascii="Calibri" w:eastAsia="Times New Roman" w:hAnsi="Calibri" w:cs="Calibri"/>
                <w:b/>
                <w:bCs w:val="0"/>
                <w:sz w:val="28"/>
                <w:szCs w:val="28"/>
              </w:rPr>
              <w:t>Item</w:t>
            </w:r>
          </w:p>
        </w:tc>
        <w:tc>
          <w:tcPr>
            <w:tcW w:w="2342" w:type="dxa"/>
            <w:hideMark/>
          </w:tcPr>
          <w:p w14:paraId="35856421" w14:textId="77777777" w:rsidR="00CC4065" w:rsidRPr="00E641CD" w:rsidRDefault="00CC4065">
            <w:pPr>
              <w:suppressAutoHyphens/>
              <w:spacing w:after="0" w:line="240" w:lineRule="auto"/>
              <w:rPr>
                <w:rFonts w:ascii="Calibri" w:eastAsia="Times New Roman" w:hAnsi="Calibri" w:cs="Calibri"/>
                <w:b/>
                <w:bCs w:val="0"/>
                <w:sz w:val="28"/>
                <w:szCs w:val="28"/>
              </w:rPr>
            </w:pPr>
            <w:r w:rsidRPr="00E641CD">
              <w:rPr>
                <w:rFonts w:ascii="Calibri" w:eastAsia="Times New Roman" w:hAnsi="Calibri" w:cs="Calibri"/>
                <w:b/>
                <w:bCs w:val="0"/>
                <w:sz w:val="28"/>
                <w:szCs w:val="28"/>
              </w:rPr>
              <w:t>Where to Get It (Location)</w:t>
            </w:r>
          </w:p>
        </w:tc>
        <w:tc>
          <w:tcPr>
            <w:tcW w:w="1874" w:type="dxa"/>
            <w:hideMark/>
          </w:tcPr>
          <w:p w14:paraId="595F1A5B" w14:textId="77777777" w:rsidR="00CC4065" w:rsidRPr="00E641CD" w:rsidRDefault="00CC4065">
            <w:pPr>
              <w:suppressAutoHyphens/>
              <w:spacing w:after="0" w:line="240" w:lineRule="auto"/>
              <w:rPr>
                <w:rFonts w:ascii="Calibri" w:eastAsia="Times New Roman" w:hAnsi="Calibri" w:cs="Calibri"/>
                <w:b/>
                <w:bCs w:val="0"/>
                <w:sz w:val="28"/>
                <w:szCs w:val="28"/>
              </w:rPr>
            </w:pPr>
            <w:r w:rsidRPr="00E641CD">
              <w:rPr>
                <w:rFonts w:ascii="Calibri" w:eastAsia="Times New Roman" w:hAnsi="Calibri" w:cs="Calibri"/>
                <w:b/>
                <w:bCs w:val="0"/>
                <w:sz w:val="28"/>
                <w:szCs w:val="28"/>
              </w:rPr>
              <w:t>Notes</w:t>
            </w:r>
          </w:p>
        </w:tc>
      </w:tr>
      <w:tr w:rsidR="00CC4065" w14:paraId="0017E66A"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3D6E2CD7"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Additional ‘room clear’ labels (100)</w:t>
            </w:r>
          </w:p>
        </w:tc>
        <w:tc>
          <w:tcPr>
            <w:tcW w:w="2342" w:type="dxa"/>
            <w:hideMark/>
          </w:tcPr>
          <w:p w14:paraId="46BB081A" w14:textId="24E22298" w:rsidR="00CC4065" w:rsidRDefault="00CC4065">
            <w:pPr>
              <w:suppressAutoHyphens/>
              <w:spacing w:after="0" w:line="240" w:lineRule="auto"/>
              <w:rPr>
                <w:rFonts w:ascii="Calibri" w:eastAsia="Times New Roman" w:hAnsi="Calibri" w:cs="Calibri"/>
              </w:rPr>
            </w:pPr>
          </w:p>
        </w:tc>
        <w:tc>
          <w:tcPr>
            <w:tcW w:w="1874" w:type="dxa"/>
            <w:hideMark/>
          </w:tcPr>
          <w:p w14:paraId="103298AD" w14:textId="53D041BE" w:rsidR="00CC4065" w:rsidRDefault="00CC4065">
            <w:pPr>
              <w:suppressAutoHyphens/>
              <w:spacing w:after="0" w:line="240" w:lineRule="auto"/>
              <w:rPr>
                <w:rFonts w:ascii="Calibri" w:eastAsia="Times New Roman" w:hAnsi="Calibri" w:cs="Calibri"/>
              </w:rPr>
            </w:pPr>
          </w:p>
        </w:tc>
      </w:tr>
      <w:tr w:rsidR="00CC4065" w14:paraId="27DEA14C" w14:textId="77777777" w:rsidTr="00E641CD">
        <w:trPr>
          <w:trHeight w:val="315"/>
          <w:jc w:val="center"/>
        </w:trPr>
        <w:tc>
          <w:tcPr>
            <w:tcW w:w="6044" w:type="dxa"/>
            <w:hideMark/>
          </w:tcPr>
          <w:p w14:paraId="2FEF2183"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lastRenderedPageBreak/>
              <w:t xml:space="preserve">Evacuation tags </w:t>
            </w:r>
          </w:p>
        </w:tc>
        <w:tc>
          <w:tcPr>
            <w:tcW w:w="2342" w:type="dxa"/>
            <w:hideMark/>
          </w:tcPr>
          <w:p w14:paraId="03E5707E" w14:textId="1255E7BB" w:rsidR="00CC4065" w:rsidRDefault="00CC4065">
            <w:pPr>
              <w:suppressAutoHyphens/>
              <w:spacing w:after="0" w:line="240" w:lineRule="auto"/>
              <w:rPr>
                <w:rFonts w:ascii="Calibri" w:eastAsia="Times New Roman" w:hAnsi="Calibri" w:cs="Calibri"/>
              </w:rPr>
            </w:pPr>
          </w:p>
        </w:tc>
        <w:tc>
          <w:tcPr>
            <w:tcW w:w="1874" w:type="dxa"/>
            <w:hideMark/>
          </w:tcPr>
          <w:p w14:paraId="141940FB" w14:textId="2C730695" w:rsidR="00CC4065" w:rsidRDefault="00CC4065">
            <w:pPr>
              <w:suppressAutoHyphens/>
              <w:spacing w:after="0" w:line="240" w:lineRule="auto"/>
              <w:rPr>
                <w:rFonts w:ascii="Calibri" w:eastAsia="Times New Roman" w:hAnsi="Calibri" w:cs="Calibri"/>
              </w:rPr>
            </w:pPr>
          </w:p>
        </w:tc>
      </w:tr>
      <w:tr w:rsidR="00CC4065" w14:paraId="3A572B97"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22DE985C"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Extension Cords</w:t>
            </w:r>
          </w:p>
        </w:tc>
        <w:tc>
          <w:tcPr>
            <w:tcW w:w="2342" w:type="dxa"/>
          </w:tcPr>
          <w:p w14:paraId="5087BA4B" w14:textId="77777777" w:rsidR="00CC4065" w:rsidRDefault="00CC4065">
            <w:pPr>
              <w:suppressAutoHyphens/>
              <w:spacing w:after="0" w:line="240" w:lineRule="auto"/>
              <w:rPr>
                <w:rFonts w:ascii="Calibri" w:eastAsia="Times New Roman" w:hAnsi="Calibri" w:cs="Calibri"/>
              </w:rPr>
            </w:pPr>
          </w:p>
        </w:tc>
        <w:tc>
          <w:tcPr>
            <w:tcW w:w="1874" w:type="dxa"/>
          </w:tcPr>
          <w:p w14:paraId="0202A3EB" w14:textId="77777777" w:rsidR="00CC4065" w:rsidRDefault="00CC4065">
            <w:pPr>
              <w:suppressAutoHyphens/>
              <w:spacing w:after="0" w:line="240" w:lineRule="auto"/>
              <w:rPr>
                <w:rFonts w:ascii="Calibri" w:eastAsia="Times New Roman" w:hAnsi="Calibri" w:cs="Calibri"/>
              </w:rPr>
            </w:pPr>
          </w:p>
        </w:tc>
      </w:tr>
      <w:tr w:rsidR="00CC4065" w14:paraId="6BD39A55" w14:textId="77777777" w:rsidTr="00E641CD">
        <w:trPr>
          <w:trHeight w:val="315"/>
          <w:jc w:val="center"/>
        </w:trPr>
        <w:tc>
          <w:tcPr>
            <w:tcW w:w="6044" w:type="dxa"/>
            <w:hideMark/>
          </w:tcPr>
          <w:p w14:paraId="3D3002B2"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Extra Batteries for flashlights/radios</w:t>
            </w:r>
          </w:p>
        </w:tc>
        <w:tc>
          <w:tcPr>
            <w:tcW w:w="2342" w:type="dxa"/>
          </w:tcPr>
          <w:p w14:paraId="75E4320A" w14:textId="77777777" w:rsidR="00CC4065" w:rsidRDefault="00CC4065">
            <w:pPr>
              <w:suppressAutoHyphens/>
              <w:spacing w:after="0" w:line="240" w:lineRule="auto"/>
              <w:rPr>
                <w:rFonts w:ascii="Calibri" w:eastAsia="Times New Roman" w:hAnsi="Calibri" w:cs="Calibri"/>
              </w:rPr>
            </w:pPr>
          </w:p>
        </w:tc>
        <w:tc>
          <w:tcPr>
            <w:tcW w:w="1874" w:type="dxa"/>
          </w:tcPr>
          <w:p w14:paraId="4E609F7F" w14:textId="77777777" w:rsidR="00CC4065" w:rsidRDefault="00CC4065">
            <w:pPr>
              <w:suppressAutoHyphens/>
              <w:spacing w:after="0" w:line="240" w:lineRule="auto"/>
              <w:rPr>
                <w:rFonts w:ascii="Calibri" w:eastAsia="Times New Roman" w:hAnsi="Calibri" w:cs="Calibri"/>
              </w:rPr>
            </w:pPr>
          </w:p>
        </w:tc>
      </w:tr>
      <w:tr w:rsidR="00CC4065" w14:paraId="2E871E67"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2FD4AEDC"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Extra Forms – HICS FORMS</w:t>
            </w:r>
          </w:p>
        </w:tc>
        <w:tc>
          <w:tcPr>
            <w:tcW w:w="2342" w:type="dxa"/>
            <w:hideMark/>
          </w:tcPr>
          <w:p w14:paraId="0D44EAB1" w14:textId="04A7A17E" w:rsidR="00CC4065" w:rsidRDefault="00CC4065">
            <w:pPr>
              <w:suppressAutoHyphens/>
              <w:spacing w:after="0" w:line="240" w:lineRule="auto"/>
              <w:rPr>
                <w:rFonts w:ascii="Calibri" w:eastAsia="Times New Roman" w:hAnsi="Calibri" w:cs="Calibri"/>
              </w:rPr>
            </w:pPr>
          </w:p>
        </w:tc>
        <w:tc>
          <w:tcPr>
            <w:tcW w:w="1874" w:type="dxa"/>
            <w:hideMark/>
          </w:tcPr>
          <w:p w14:paraId="27EC47B1" w14:textId="2DEB06DD" w:rsidR="00CC4065" w:rsidRDefault="00CC4065">
            <w:pPr>
              <w:suppressAutoHyphens/>
              <w:spacing w:after="0" w:line="240" w:lineRule="auto"/>
              <w:rPr>
                <w:rFonts w:ascii="Calibri" w:eastAsia="Times New Roman" w:hAnsi="Calibri" w:cs="Calibri"/>
              </w:rPr>
            </w:pPr>
          </w:p>
        </w:tc>
      </w:tr>
      <w:tr w:rsidR="00CC4065" w14:paraId="6EBAFE5B" w14:textId="77777777" w:rsidTr="00E641CD">
        <w:trPr>
          <w:trHeight w:val="315"/>
          <w:jc w:val="center"/>
        </w:trPr>
        <w:tc>
          <w:tcPr>
            <w:tcW w:w="6044" w:type="dxa"/>
            <w:hideMark/>
          </w:tcPr>
          <w:p w14:paraId="10A62BBD"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Flashlight/Headlamps (battery operated)</w:t>
            </w:r>
          </w:p>
        </w:tc>
        <w:tc>
          <w:tcPr>
            <w:tcW w:w="2342" w:type="dxa"/>
          </w:tcPr>
          <w:p w14:paraId="51E8AEBA" w14:textId="77777777" w:rsidR="00CC4065" w:rsidRDefault="00CC4065">
            <w:pPr>
              <w:suppressAutoHyphens/>
              <w:spacing w:after="0" w:line="240" w:lineRule="auto"/>
              <w:rPr>
                <w:rFonts w:ascii="Calibri" w:eastAsia="Times New Roman" w:hAnsi="Calibri" w:cs="Calibri"/>
              </w:rPr>
            </w:pPr>
          </w:p>
        </w:tc>
        <w:tc>
          <w:tcPr>
            <w:tcW w:w="1874" w:type="dxa"/>
          </w:tcPr>
          <w:p w14:paraId="6683F0D5" w14:textId="77777777" w:rsidR="00CC4065" w:rsidRDefault="00CC4065">
            <w:pPr>
              <w:suppressAutoHyphens/>
              <w:spacing w:after="0" w:line="240" w:lineRule="auto"/>
              <w:rPr>
                <w:rFonts w:ascii="Calibri" w:eastAsia="Times New Roman" w:hAnsi="Calibri" w:cs="Calibri"/>
              </w:rPr>
            </w:pPr>
          </w:p>
        </w:tc>
      </w:tr>
      <w:tr w:rsidR="00CC4065" w14:paraId="6B46AC6F"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16BCE73E"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Laptop and Charger (Portable Printer if available)</w:t>
            </w:r>
          </w:p>
        </w:tc>
        <w:tc>
          <w:tcPr>
            <w:tcW w:w="2342" w:type="dxa"/>
          </w:tcPr>
          <w:p w14:paraId="67FFE480" w14:textId="77777777" w:rsidR="00CC4065" w:rsidRDefault="00CC4065">
            <w:pPr>
              <w:suppressAutoHyphens/>
              <w:spacing w:after="0" w:line="240" w:lineRule="auto"/>
              <w:rPr>
                <w:rFonts w:ascii="Calibri" w:eastAsia="Times New Roman" w:hAnsi="Calibri" w:cs="Calibri"/>
              </w:rPr>
            </w:pPr>
          </w:p>
        </w:tc>
        <w:tc>
          <w:tcPr>
            <w:tcW w:w="1874" w:type="dxa"/>
          </w:tcPr>
          <w:p w14:paraId="5EEDFE6E" w14:textId="77777777" w:rsidR="00CC4065" w:rsidRDefault="00CC4065">
            <w:pPr>
              <w:suppressAutoHyphens/>
              <w:spacing w:after="0" w:line="240" w:lineRule="auto"/>
              <w:rPr>
                <w:rFonts w:ascii="Calibri" w:eastAsia="Times New Roman" w:hAnsi="Calibri" w:cs="Calibri"/>
              </w:rPr>
            </w:pPr>
          </w:p>
        </w:tc>
      </w:tr>
      <w:tr w:rsidR="00CC4065" w14:paraId="7543BFFA" w14:textId="77777777" w:rsidTr="00E641CD">
        <w:trPr>
          <w:trHeight w:val="315"/>
          <w:jc w:val="center"/>
        </w:trPr>
        <w:tc>
          <w:tcPr>
            <w:tcW w:w="6044" w:type="dxa"/>
            <w:hideMark/>
          </w:tcPr>
          <w:p w14:paraId="1151FC70"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Note Pad, Pencils, Pens, Permanent Markers</w:t>
            </w:r>
          </w:p>
        </w:tc>
        <w:tc>
          <w:tcPr>
            <w:tcW w:w="2342" w:type="dxa"/>
          </w:tcPr>
          <w:p w14:paraId="114E0D90" w14:textId="77777777" w:rsidR="00CC4065" w:rsidRDefault="00CC4065">
            <w:pPr>
              <w:suppressAutoHyphens/>
              <w:spacing w:after="0" w:line="240" w:lineRule="auto"/>
              <w:rPr>
                <w:rFonts w:ascii="Calibri" w:eastAsia="Times New Roman" w:hAnsi="Calibri" w:cs="Calibri"/>
              </w:rPr>
            </w:pPr>
          </w:p>
        </w:tc>
        <w:tc>
          <w:tcPr>
            <w:tcW w:w="1874" w:type="dxa"/>
          </w:tcPr>
          <w:p w14:paraId="7A6AFB9D" w14:textId="77777777" w:rsidR="00CC4065" w:rsidRDefault="00CC4065">
            <w:pPr>
              <w:suppressAutoHyphens/>
              <w:spacing w:after="0" w:line="240" w:lineRule="auto"/>
              <w:rPr>
                <w:rFonts w:ascii="Calibri" w:eastAsia="Times New Roman" w:hAnsi="Calibri" w:cs="Calibri"/>
              </w:rPr>
            </w:pPr>
          </w:p>
        </w:tc>
      </w:tr>
      <w:tr w:rsidR="00CC4065" w14:paraId="084EB991"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4328C318"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Scissors, Stapler, Tape, Rubber Bands</w:t>
            </w:r>
          </w:p>
        </w:tc>
        <w:tc>
          <w:tcPr>
            <w:tcW w:w="2342" w:type="dxa"/>
          </w:tcPr>
          <w:p w14:paraId="0DD15181" w14:textId="77777777" w:rsidR="00CC4065" w:rsidRDefault="00CC4065">
            <w:pPr>
              <w:suppressAutoHyphens/>
              <w:spacing w:after="0" w:line="240" w:lineRule="auto"/>
              <w:rPr>
                <w:rFonts w:ascii="Calibri" w:eastAsia="Times New Roman" w:hAnsi="Calibri" w:cs="Calibri"/>
              </w:rPr>
            </w:pPr>
          </w:p>
        </w:tc>
        <w:tc>
          <w:tcPr>
            <w:tcW w:w="1874" w:type="dxa"/>
          </w:tcPr>
          <w:p w14:paraId="323076EA" w14:textId="77777777" w:rsidR="00CC4065" w:rsidRDefault="00CC4065">
            <w:pPr>
              <w:suppressAutoHyphens/>
              <w:spacing w:after="0" w:line="240" w:lineRule="auto"/>
              <w:rPr>
                <w:rFonts w:ascii="Calibri" w:eastAsia="Times New Roman" w:hAnsi="Calibri" w:cs="Calibri"/>
              </w:rPr>
            </w:pPr>
          </w:p>
        </w:tc>
      </w:tr>
      <w:tr w:rsidR="00CC4065" w14:paraId="2EE8D5EE" w14:textId="77777777" w:rsidTr="00E641CD">
        <w:trPr>
          <w:trHeight w:val="510"/>
          <w:jc w:val="center"/>
        </w:trPr>
        <w:tc>
          <w:tcPr>
            <w:tcW w:w="6044" w:type="dxa"/>
            <w:hideMark/>
          </w:tcPr>
          <w:p w14:paraId="4F3198E3"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Sheet protectors for transfer documentation to accompany patients</w:t>
            </w:r>
          </w:p>
        </w:tc>
        <w:tc>
          <w:tcPr>
            <w:tcW w:w="2342" w:type="dxa"/>
            <w:hideMark/>
          </w:tcPr>
          <w:p w14:paraId="3CC3128F" w14:textId="77777777" w:rsidR="00CC4065" w:rsidRDefault="00CC4065">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tcPr>
          <w:p w14:paraId="54CBF0FC" w14:textId="6897CAE4" w:rsidR="00CC4065" w:rsidRDefault="00CC4065" w:rsidP="00DC5E29">
            <w:pPr>
              <w:suppressAutoHyphens/>
              <w:spacing w:after="0" w:line="240" w:lineRule="auto"/>
              <w:rPr>
                <w:rFonts w:ascii="Calibri" w:eastAsia="Times New Roman" w:hAnsi="Calibri" w:cs="Calibri"/>
              </w:rPr>
            </w:pPr>
            <w:r>
              <w:rPr>
                <w:rFonts w:ascii="Calibri" w:eastAsia="Times New Roman" w:hAnsi="Calibri" w:cs="Calibri"/>
              </w:rPr>
              <w:t> </w:t>
            </w:r>
          </w:p>
        </w:tc>
      </w:tr>
      <w:tr w:rsidR="00CC4065" w14:paraId="3086B997" w14:textId="77777777" w:rsidTr="00E641CD">
        <w:trPr>
          <w:cnfStyle w:val="000000100000" w:firstRow="0" w:lastRow="0" w:firstColumn="0" w:lastColumn="0" w:oddVBand="0" w:evenVBand="0" w:oddHBand="1" w:evenHBand="0" w:firstRowFirstColumn="0" w:firstRowLastColumn="0" w:lastRowFirstColumn="0" w:lastRowLastColumn="0"/>
          <w:trHeight w:val="359"/>
          <w:jc w:val="center"/>
        </w:trPr>
        <w:tc>
          <w:tcPr>
            <w:tcW w:w="6044" w:type="dxa"/>
            <w:hideMark/>
          </w:tcPr>
          <w:p w14:paraId="3563D1E5" w14:textId="77777777" w:rsidR="00CC4065" w:rsidRDefault="00CC4065" w:rsidP="00E641CD">
            <w:pPr>
              <w:suppressAutoHyphens/>
              <w:spacing w:after="0" w:line="240" w:lineRule="auto"/>
              <w:jc w:val="left"/>
              <w:rPr>
                <w:rFonts w:ascii="Calibri" w:eastAsia="Times New Roman" w:hAnsi="Calibri" w:cs="Calibri"/>
              </w:rPr>
            </w:pPr>
            <w:r>
              <w:rPr>
                <w:rFonts w:ascii="Calibri" w:eastAsia="Times New Roman" w:hAnsi="Calibri" w:cs="Calibri"/>
              </w:rPr>
              <w:t>Weather Radio (battery operated)</w:t>
            </w:r>
          </w:p>
        </w:tc>
        <w:tc>
          <w:tcPr>
            <w:tcW w:w="2342" w:type="dxa"/>
          </w:tcPr>
          <w:p w14:paraId="51780E24" w14:textId="77777777" w:rsidR="00CC4065" w:rsidRDefault="00CC4065">
            <w:pPr>
              <w:suppressAutoHyphens/>
              <w:spacing w:after="0" w:line="240" w:lineRule="auto"/>
              <w:rPr>
                <w:rFonts w:ascii="Calibri" w:eastAsia="Times New Roman" w:hAnsi="Calibri" w:cs="Calibri"/>
              </w:rPr>
            </w:pPr>
          </w:p>
        </w:tc>
        <w:tc>
          <w:tcPr>
            <w:tcW w:w="1874" w:type="dxa"/>
          </w:tcPr>
          <w:p w14:paraId="05C34DA7" w14:textId="77777777" w:rsidR="00CC4065" w:rsidRDefault="00CC4065">
            <w:pPr>
              <w:suppressAutoHyphens/>
              <w:spacing w:after="0" w:line="240" w:lineRule="auto"/>
              <w:rPr>
                <w:rFonts w:ascii="Calibri" w:eastAsia="Times New Roman" w:hAnsi="Calibri" w:cs="Calibri"/>
              </w:rPr>
            </w:pPr>
          </w:p>
        </w:tc>
      </w:tr>
    </w:tbl>
    <w:p w14:paraId="3AABFFCA" w14:textId="3A6280FB" w:rsidR="00E641CD" w:rsidRDefault="00E641CD" w:rsidP="00E641CD">
      <w:pPr>
        <w:pStyle w:val="TableorChartTitle"/>
      </w:pPr>
      <w:r>
        <w:t xml:space="preserve">Facilities/Engineering </w:t>
      </w:r>
    </w:p>
    <w:tbl>
      <w:tblPr>
        <w:tblStyle w:val="MDHstyle"/>
        <w:tblW w:w="10260" w:type="dxa"/>
        <w:jc w:val="center"/>
        <w:tblLayout w:type="fixed"/>
        <w:tblLook w:val="0020" w:firstRow="1" w:lastRow="0" w:firstColumn="0" w:lastColumn="0" w:noHBand="0" w:noVBand="0"/>
      </w:tblPr>
      <w:tblGrid>
        <w:gridCol w:w="6022"/>
        <w:gridCol w:w="22"/>
        <w:gridCol w:w="2342"/>
        <w:gridCol w:w="66"/>
        <w:gridCol w:w="1808"/>
      </w:tblGrid>
      <w:tr w:rsidR="00E641CD" w:rsidRPr="00E641CD" w14:paraId="4F1C1885" w14:textId="77777777" w:rsidTr="00E641CD">
        <w:trPr>
          <w:cnfStyle w:val="100000000000" w:firstRow="1" w:lastRow="0" w:firstColumn="0" w:lastColumn="0" w:oddVBand="0" w:evenVBand="0" w:oddHBand="0" w:evenHBand="0" w:firstRowFirstColumn="0" w:firstRowLastColumn="0" w:lastRowFirstColumn="0" w:lastRowLastColumn="0"/>
          <w:trHeight w:val="315"/>
          <w:jc w:val="center"/>
        </w:trPr>
        <w:tc>
          <w:tcPr>
            <w:tcW w:w="6022" w:type="dxa"/>
            <w:noWrap/>
            <w:hideMark/>
          </w:tcPr>
          <w:p w14:paraId="0C0EDE77" w14:textId="09D1B612"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Item</w:t>
            </w:r>
          </w:p>
        </w:tc>
        <w:tc>
          <w:tcPr>
            <w:tcW w:w="2430" w:type="dxa"/>
            <w:gridSpan w:val="3"/>
          </w:tcPr>
          <w:p w14:paraId="31792B8F" w14:textId="4D4295C6"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Where to Get It (Location)</w:t>
            </w:r>
          </w:p>
        </w:tc>
        <w:tc>
          <w:tcPr>
            <w:tcW w:w="1808" w:type="dxa"/>
          </w:tcPr>
          <w:p w14:paraId="3B8A98FE" w14:textId="0E78A07A"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Notes</w:t>
            </w:r>
          </w:p>
        </w:tc>
      </w:tr>
      <w:tr w:rsidR="00E641CD" w14:paraId="41BA2424"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gridSpan w:val="2"/>
            <w:noWrap/>
            <w:hideMark/>
          </w:tcPr>
          <w:p w14:paraId="03E594C4"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Backup Generator</w:t>
            </w:r>
          </w:p>
        </w:tc>
        <w:tc>
          <w:tcPr>
            <w:tcW w:w="2342" w:type="dxa"/>
          </w:tcPr>
          <w:p w14:paraId="1988CCA4" w14:textId="77777777" w:rsidR="00E641CD" w:rsidRDefault="00E641CD" w:rsidP="00E641CD">
            <w:pPr>
              <w:suppressAutoHyphens/>
              <w:spacing w:after="0" w:line="240" w:lineRule="auto"/>
              <w:rPr>
                <w:rFonts w:ascii="Calibri" w:eastAsia="Times New Roman" w:hAnsi="Calibri" w:cs="Calibri"/>
                <w:b/>
                <w:bCs/>
              </w:rPr>
            </w:pPr>
          </w:p>
        </w:tc>
        <w:tc>
          <w:tcPr>
            <w:tcW w:w="1874" w:type="dxa"/>
            <w:gridSpan w:val="2"/>
          </w:tcPr>
          <w:p w14:paraId="301F7437" w14:textId="77777777" w:rsidR="00E641CD" w:rsidRDefault="00E641CD" w:rsidP="00E641CD">
            <w:pPr>
              <w:suppressAutoHyphens/>
              <w:spacing w:after="0" w:line="240" w:lineRule="auto"/>
              <w:rPr>
                <w:rFonts w:ascii="Calibri" w:eastAsia="Times New Roman" w:hAnsi="Calibri" w:cs="Calibri"/>
                <w:b/>
                <w:bCs/>
              </w:rPr>
            </w:pPr>
          </w:p>
        </w:tc>
      </w:tr>
      <w:tr w:rsidR="00E641CD" w14:paraId="1C26CA8B" w14:textId="77777777" w:rsidTr="00E641CD">
        <w:trPr>
          <w:trHeight w:val="315"/>
          <w:jc w:val="center"/>
        </w:trPr>
        <w:tc>
          <w:tcPr>
            <w:tcW w:w="6044" w:type="dxa"/>
            <w:gridSpan w:val="2"/>
            <w:noWrap/>
            <w:hideMark/>
          </w:tcPr>
          <w:p w14:paraId="1D0961D5"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Diesel fuel to supply generators for power and for cooling systems</w:t>
            </w:r>
          </w:p>
        </w:tc>
        <w:tc>
          <w:tcPr>
            <w:tcW w:w="2342" w:type="dxa"/>
          </w:tcPr>
          <w:p w14:paraId="0BFAD950" w14:textId="77777777" w:rsidR="00E641CD" w:rsidRDefault="00E641CD" w:rsidP="00E641CD">
            <w:pPr>
              <w:suppressAutoHyphens/>
              <w:spacing w:after="0" w:line="240" w:lineRule="auto"/>
              <w:rPr>
                <w:rFonts w:ascii="Calibri" w:eastAsia="Times New Roman" w:hAnsi="Calibri" w:cs="Calibri"/>
                <w:b/>
                <w:bCs/>
              </w:rPr>
            </w:pPr>
          </w:p>
        </w:tc>
        <w:tc>
          <w:tcPr>
            <w:tcW w:w="1874" w:type="dxa"/>
            <w:gridSpan w:val="2"/>
          </w:tcPr>
          <w:p w14:paraId="316F76A1" w14:textId="77777777" w:rsidR="00E641CD" w:rsidRDefault="00E641CD" w:rsidP="00E641CD">
            <w:pPr>
              <w:suppressAutoHyphens/>
              <w:spacing w:after="0" w:line="240" w:lineRule="auto"/>
              <w:rPr>
                <w:rFonts w:ascii="Calibri" w:eastAsia="Times New Roman" w:hAnsi="Calibri" w:cs="Calibri"/>
                <w:b/>
                <w:bCs/>
              </w:rPr>
            </w:pPr>
          </w:p>
        </w:tc>
      </w:tr>
      <w:tr w:rsidR="00E641CD" w14:paraId="0DF9EB62"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gridSpan w:val="2"/>
            <w:noWrap/>
            <w:hideMark/>
          </w:tcPr>
          <w:p w14:paraId="1734F7FC"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Backup supply of gasoline so staff can get to and from work</w:t>
            </w:r>
          </w:p>
        </w:tc>
        <w:tc>
          <w:tcPr>
            <w:tcW w:w="2342" w:type="dxa"/>
          </w:tcPr>
          <w:p w14:paraId="661A4EF1" w14:textId="77777777" w:rsidR="00E641CD" w:rsidRDefault="00E641CD" w:rsidP="00E641CD">
            <w:pPr>
              <w:suppressAutoHyphens/>
              <w:spacing w:after="0" w:line="240" w:lineRule="auto"/>
              <w:rPr>
                <w:rFonts w:ascii="Calibri" w:eastAsia="Times New Roman" w:hAnsi="Calibri" w:cs="Calibri"/>
                <w:b/>
                <w:bCs/>
              </w:rPr>
            </w:pPr>
          </w:p>
        </w:tc>
        <w:tc>
          <w:tcPr>
            <w:tcW w:w="1874" w:type="dxa"/>
            <w:gridSpan w:val="2"/>
          </w:tcPr>
          <w:p w14:paraId="1A536FEF" w14:textId="77777777" w:rsidR="00E641CD" w:rsidRDefault="00E641CD" w:rsidP="00E641CD">
            <w:pPr>
              <w:suppressAutoHyphens/>
              <w:spacing w:after="0" w:line="240" w:lineRule="auto"/>
              <w:rPr>
                <w:rFonts w:ascii="Calibri" w:eastAsia="Times New Roman" w:hAnsi="Calibri" w:cs="Calibri"/>
                <w:b/>
                <w:bCs/>
              </w:rPr>
            </w:pPr>
          </w:p>
        </w:tc>
      </w:tr>
    </w:tbl>
    <w:p w14:paraId="7380C8F6" w14:textId="24740223" w:rsidR="00E641CD" w:rsidRDefault="00E641CD" w:rsidP="00E641CD">
      <w:pPr>
        <w:pStyle w:val="TableorChartTitle"/>
      </w:pPr>
      <w:r>
        <w:t xml:space="preserve">Medical Records </w:t>
      </w:r>
    </w:p>
    <w:tbl>
      <w:tblPr>
        <w:tblStyle w:val="MDHstyle"/>
        <w:tblW w:w="10260" w:type="dxa"/>
        <w:jc w:val="center"/>
        <w:tblLayout w:type="fixed"/>
        <w:tblLook w:val="0020" w:firstRow="1" w:lastRow="0" w:firstColumn="0" w:lastColumn="0" w:noHBand="0" w:noVBand="0"/>
      </w:tblPr>
      <w:tblGrid>
        <w:gridCol w:w="6022"/>
        <w:gridCol w:w="22"/>
        <w:gridCol w:w="2318"/>
        <w:gridCol w:w="24"/>
        <w:gridCol w:w="1874"/>
      </w:tblGrid>
      <w:tr w:rsidR="00E641CD" w14:paraId="581C4C07" w14:textId="77777777" w:rsidTr="00E641CD">
        <w:trPr>
          <w:cnfStyle w:val="100000000000" w:firstRow="1" w:lastRow="0" w:firstColumn="0" w:lastColumn="0" w:oddVBand="0" w:evenVBand="0" w:oddHBand="0" w:evenHBand="0" w:firstRowFirstColumn="0" w:firstRowLastColumn="0" w:lastRowFirstColumn="0" w:lastRowLastColumn="0"/>
          <w:trHeight w:val="315"/>
          <w:jc w:val="center"/>
        </w:trPr>
        <w:tc>
          <w:tcPr>
            <w:tcW w:w="6022" w:type="dxa"/>
            <w:noWrap/>
            <w:hideMark/>
          </w:tcPr>
          <w:p w14:paraId="21C9F538" w14:textId="1283B990"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Item</w:t>
            </w:r>
          </w:p>
        </w:tc>
        <w:tc>
          <w:tcPr>
            <w:tcW w:w="2340" w:type="dxa"/>
            <w:gridSpan w:val="2"/>
          </w:tcPr>
          <w:p w14:paraId="5BD11EF6" w14:textId="62728FD1"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Where to Get It (Location)</w:t>
            </w:r>
          </w:p>
        </w:tc>
        <w:tc>
          <w:tcPr>
            <w:tcW w:w="1898" w:type="dxa"/>
            <w:gridSpan w:val="2"/>
          </w:tcPr>
          <w:p w14:paraId="47C7D3FC" w14:textId="60044234"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Notes</w:t>
            </w:r>
          </w:p>
        </w:tc>
      </w:tr>
      <w:tr w:rsidR="00E641CD" w14:paraId="18E1C82A"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gridSpan w:val="2"/>
            <w:noWrap/>
            <w:hideMark/>
          </w:tcPr>
          <w:p w14:paraId="509D8E72"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Emergency placards</w:t>
            </w:r>
          </w:p>
        </w:tc>
        <w:tc>
          <w:tcPr>
            <w:tcW w:w="2342" w:type="dxa"/>
            <w:gridSpan w:val="2"/>
          </w:tcPr>
          <w:p w14:paraId="476E8674" w14:textId="77777777" w:rsidR="00E641CD" w:rsidRDefault="00E641CD" w:rsidP="00E641CD">
            <w:pPr>
              <w:suppressAutoHyphens/>
              <w:spacing w:after="0" w:line="240" w:lineRule="auto"/>
              <w:rPr>
                <w:rFonts w:ascii="Calibri" w:eastAsia="Times New Roman" w:hAnsi="Calibri" w:cs="Calibri"/>
              </w:rPr>
            </w:pPr>
          </w:p>
        </w:tc>
        <w:tc>
          <w:tcPr>
            <w:tcW w:w="1874" w:type="dxa"/>
          </w:tcPr>
          <w:p w14:paraId="7628DE37" w14:textId="77777777" w:rsidR="00E641CD" w:rsidRDefault="00E641CD" w:rsidP="00E641CD">
            <w:pPr>
              <w:suppressAutoHyphens/>
              <w:spacing w:after="0" w:line="240" w:lineRule="auto"/>
              <w:rPr>
                <w:rFonts w:ascii="Calibri" w:eastAsia="Times New Roman" w:hAnsi="Calibri" w:cs="Calibri"/>
              </w:rPr>
            </w:pPr>
          </w:p>
        </w:tc>
      </w:tr>
      <w:tr w:rsidR="00E641CD" w14:paraId="2D402E45" w14:textId="77777777" w:rsidTr="00E641CD">
        <w:trPr>
          <w:trHeight w:val="315"/>
          <w:jc w:val="center"/>
        </w:trPr>
        <w:tc>
          <w:tcPr>
            <w:tcW w:w="6044" w:type="dxa"/>
            <w:gridSpan w:val="2"/>
            <w:noWrap/>
            <w:hideMark/>
          </w:tcPr>
          <w:p w14:paraId="28C8A131"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Medical records</w:t>
            </w:r>
          </w:p>
        </w:tc>
        <w:tc>
          <w:tcPr>
            <w:tcW w:w="2342" w:type="dxa"/>
            <w:gridSpan w:val="2"/>
          </w:tcPr>
          <w:p w14:paraId="33DC958A" w14:textId="77777777" w:rsidR="00E641CD" w:rsidRDefault="00E641CD" w:rsidP="00E641CD">
            <w:pPr>
              <w:suppressAutoHyphens/>
              <w:spacing w:after="0" w:line="240" w:lineRule="auto"/>
              <w:rPr>
                <w:rFonts w:ascii="Calibri" w:eastAsia="Times New Roman" w:hAnsi="Calibri" w:cs="Calibri"/>
              </w:rPr>
            </w:pPr>
          </w:p>
        </w:tc>
        <w:tc>
          <w:tcPr>
            <w:tcW w:w="1874" w:type="dxa"/>
          </w:tcPr>
          <w:p w14:paraId="3061A693" w14:textId="77777777" w:rsidR="00E641CD" w:rsidRDefault="00E641CD" w:rsidP="00E641CD">
            <w:pPr>
              <w:suppressAutoHyphens/>
              <w:spacing w:after="0" w:line="240" w:lineRule="auto"/>
              <w:rPr>
                <w:rFonts w:ascii="Calibri" w:eastAsia="Times New Roman" w:hAnsi="Calibri" w:cs="Calibri"/>
              </w:rPr>
            </w:pPr>
          </w:p>
        </w:tc>
      </w:tr>
    </w:tbl>
    <w:p w14:paraId="2EAA8ABE" w14:textId="6410B2E4" w:rsidR="00E641CD" w:rsidRDefault="00E641CD" w:rsidP="00E641CD">
      <w:pPr>
        <w:pStyle w:val="TableorChartTitle"/>
      </w:pPr>
      <w:r>
        <w:t>Food/Water</w:t>
      </w:r>
    </w:p>
    <w:tbl>
      <w:tblPr>
        <w:tblStyle w:val="MDHstyle"/>
        <w:tblW w:w="10260" w:type="dxa"/>
        <w:jc w:val="center"/>
        <w:tblLayout w:type="fixed"/>
        <w:tblLook w:val="0020" w:firstRow="1" w:lastRow="0" w:firstColumn="0" w:lastColumn="0" w:noHBand="0" w:noVBand="0"/>
      </w:tblPr>
      <w:tblGrid>
        <w:gridCol w:w="6022"/>
        <w:gridCol w:w="22"/>
        <w:gridCol w:w="2318"/>
        <w:gridCol w:w="24"/>
        <w:gridCol w:w="1874"/>
      </w:tblGrid>
      <w:tr w:rsidR="00E641CD" w14:paraId="1BC909FA" w14:textId="77777777" w:rsidTr="00E641CD">
        <w:trPr>
          <w:cnfStyle w:val="100000000000" w:firstRow="1" w:lastRow="0" w:firstColumn="0" w:lastColumn="0" w:oddVBand="0" w:evenVBand="0" w:oddHBand="0" w:evenHBand="0" w:firstRowFirstColumn="0" w:firstRowLastColumn="0" w:lastRowFirstColumn="0" w:lastRowLastColumn="0"/>
          <w:trHeight w:val="315"/>
          <w:jc w:val="center"/>
        </w:trPr>
        <w:tc>
          <w:tcPr>
            <w:tcW w:w="6022" w:type="dxa"/>
            <w:noWrap/>
            <w:hideMark/>
          </w:tcPr>
          <w:p w14:paraId="4E5C79F8" w14:textId="4A5EA430"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Item</w:t>
            </w:r>
          </w:p>
        </w:tc>
        <w:tc>
          <w:tcPr>
            <w:tcW w:w="2340" w:type="dxa"/>
            <w:gridSpan w:val="2"/>
          </w:tcPr>
          <w:p w14:paraId="4CBFF82F" w14:textId="2BCD9576"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Where to Get It (Location)</w:t>
            </w:r>
          </w:p>
        </w:tc>
        <w:tc>
          <w:tcPr>
            <w:tcW w:w="1898" w:type="dxa"/>
            <w:gridSpan w:val="2"/>
          </w:tcPr>
          <w:p w14:paraId="123BD0E1" w14:textId="08EBA969"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Notes</w:t>
            </w:r>
          </w:p>
        </w:tc>
      </w:tr>
      <w:tr w:rsidR="00E641CD" w14:paraId="70A2434A"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gridSpan w:val="2"/>
            <w:hideMark/>
          </w:tcPr>
          <w:p w14:paraId="0A90852E"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Drinking water (one gallon per day per person)</w:t>
            </w:r>
          </w:p>
        </w:tc>
        <w:tc>
          <w:tcPr>
            <w:tcW w:w="2342" w:type="dxa"/>
            <w:gridSpan w:val="2"/>
            <w:hideMark/>
          </w:tcPr>
          <w:p w14:paraId="6551E284"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116BD39F"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28496A14" w14:textId="77777777" w:rsidTr="00E641CD">
        <w:trPr>
          <w:trHeight w:val="315"/>
          <w:jc w:val="center"/>
        </w:trPr>
        <w:tc>
          <w:tcPr>
            <w:tcW w:w="6044" w:type="dxa"/>
            <w:gridSpan w:val="2"/>
            <w:hideMark/>
          </w:tcPr>
          <w:p w14:paraId="1BFC677E"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Food (nonperishable) (staff and residents)</w:t>
            </w:r>
          </w:p>
        </w:tc>
        <w:tc>
          <w:tcPr>
            <w:tcW w:w="2342" w:type="dxa"/>
            <w:gridSpan w:val="2"/>
            <w:hideMark/>
          </w:tcPr>
          <w:p w14:paraId="3D1B1F1F"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5485B3A3"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bl>
    <w:p w14:paraId="5F995AC9" w14:textId="4E578211" w:rsidR="00E641CD" w:rsidRPr="00164E91" w:rsidRDefault="00E641CD" w:rsidP="00164E91">
      <w:pPr>
        <w:pStyle w:val="TableorChartTitle"/>
      </w:pPr>
      <w:r>
        <w:lastRenderedPageBreak/>
        <w:t>Medical Items</w:t>
      </w:r>
    </w:p>
    <w:tbl>
      <w:tblPr>
        <w:tblStyle w:val="MDHstyle"/>
        <w:tblW w:w="10260" w:type="dxa"/>
        <w:jc w:val="center"/>
        <w:tblLayout w:type="fixed"/>
        <w:tblLook w:val="0020" w:firstRow="1" w:lastRow="0" w:firstColumn="0" w:lastColumn="0" w:noHBand="0" w:noVBand="0"/>
      </w:tblPr>
      <w:tblGrid>
        <w:gridCol w:w="6022"/>
        <w:gridCol w:w="22"/>
        <w:gridCol w:w="2318"/>
        <w:gridCol w:w="24"/>
        <w:gridCol w:w="1874"/>
      </w:tblGrid>
      <w:tr w:rsidR="00E641CD" w14:paraId="3353DEFA" w14:textId="77777777" w:rsidTr="00E641CD">
        <w:trPr>
          <w:cnfStyle w:val="100000000000" w:firstRow="1" w:lastRow="0" w:firstColumn="0" w:lastColumn="0" w:oddVBand="0" w:evenVBand="0" w:oddHBand="0" w:evenHBand="0" w:firstRowFirstColumn="0" w:firstRowLastColumn="0" w:lastRowFirstColumn="0" w:lastRowLastColumn="0"/>
          <w:trHeight w:val="315"/>
          <w:jc w:val="center"/>
        </w:trPr>
        <w:tc>
          <w:tcPr>
            <w:tcW w:w="6022" w:type="dxa"/>
            <w:noWrap/>
            <w:hideMark/>
          </w:tcPr>
          <w:p w14:paraId="77B9FDD8" w14:textId="194B7F67"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Item</w:t>
            </w:r>
          </w:p>
        </w:tc>
        <w:tc>
          <w:tcPr>
            <w:tcW w:w="2340" w:type="dxa"/>
            <w:gridSpan w:val="2"/>
          </w:tcPr>
          <w:p w14:paraId="354C449A" w14:textId="00634AB1"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Where to Get It (Location)</w:t>
            </w:r>
          </w:p>
        </w:tc>
        <w:tc>
          <w:tcPr>
            <w:tcW w:w="1898" w:type="dxa"/>
            <w:gridSpan w:val="2"/>
          </w:tcPr>
          <w:p w14:paraId="23775064" w14:textId="7C352B95"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Notes</w:t>
            </w:r>
          </w:p>
        </w:tc>
      </w:tr>
      <w:tr w:rsidR="00E641CD" w14:paraId="2FFDC162"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gridSpan w:val="2"/>
            <w:hideMark/>
          </w:tcPr>
          <w:p w14:paraId="339DDDB6"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Wheelchairs (WC)</w:t>
            </w:r>
          </w:p>
        </w:tc>
        <w:tc>
          <w:tcPr>
            <w:tcW w:w="2342" w:type="dxa"/>
            <w:gridSpan w:val="2"/>
            <w:hideMark/>
          </w:tcPr>
          <w:p w14:paraId="4A4F4E22"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5F753EF9"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171FA0E1" w14:textId="77777777" w:rsidTr="00E641CD">
        <w:trPr>
          <w:trHeight w:val="315"/>
          <w:jc w:val="center"/>
        </w:trPr>
        <w:tc>
          <w:tcPr>
            <w:tcW w:w="6044" w:type="dxa"/>
            <w:gridSpan w:val="2"/>
            <w:hideMark/>
          </w:tcPr>
          <w:p w14:paraId="34F087CC"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Walkers</w:t>
            </w:r>
          </w:p>
        </w:tc>
        <w:tc>
          <w:tcPr>
            <w:tcW w:w="2342" w:type="dxa"/>
            <w:gridSpan w:val="2"/>
            <w:hideMark/>
          </w:tcPr>
          <w:p w14:paraId="0A96639F"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46787B51"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5A7F6E20"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gridSpan w:val="2"/>
            <w:hideMark/>
          </w:tcPr>
          <w:p w14:paraId="336B9209"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Crutches</w:t>
            </w:r>
          </w:p>
        </w:tc>
        <w:tc>
          <w:tcPr>
            <w:tcW w:w="2342" w:type="dxa"/>
            <w:gridSpan w:val="2"/>
            <w:hideMark/>
          </w:tcPr>
          <w:p w14:paraId="40CE22E2"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3F1D1A1C"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5ACB09EB" w14:textId="77777777" w:rsidTr="00E641CD">
        <w:trPr>
          <w:trHeight w:val="315"/>
          <w:jc w:val="center"/>
        </w:trPr>
        <w:tc>
          <w:tcPr>
            <w:tcW w:w="6044" w:type="dxa"/>
            <w:gridSpan w:val="2"/>
            <w:hideMark/>
          </w:tcPr>
          <w:p w14:paraId="65B0A62D"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Latex Gloves (M, L)</w:t>
            </w:r>
          </w:p>
        </w:tc>
        <w:tc>
          <w:tcPr>
            <w:tcW w:w="2342" w:type="dxa"/>
            <w:gridSpan w:val="2"/>
            <w:hideMark/>
          </w:tcPr>
          <w:p w14:paraId="44E40369"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7A639EAB"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6CF48F5F"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gridSpan w:val="2"/>
            <w:hideMark/>
          </w:tcPr>
          <w:p w14:paraId="3A4869B1"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Crash/Code Cart</w:t>
            </w:r>
          </w:p>
        </w:tc>
        <w:tc>
          <w:tcPr>
            <w:tcW w:w="2342" w:type="dxa"/>
            <w:gridSpan w:val="2"/>
            <w:hideMark/>
          </w:tcPr>
          <w:p w14:paraId="070B85AB"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6013A6D8"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5FAED39A" w14:textId="77777777" w:rsidTr="00E641CD">
        <w:trPr>
          <w:trHeight w:val="315"/>
          <w:jc w:val="center"/>
        </w:trPr>
        <w:tc>
          <w:tcPr>
            <w:tcW w:w="6044" w:type="dxa"/>
            <w:gridSpan w:val="2"/>
            <w:hideMark/>
          </w:tcPr>
          <w:p w14:paraId="7D2D26B8"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Portable oxygen cylinders (D type)</w:t>
            </w:r>
          </w:p>
        </w:tc>
        <w:tc>
          <w:tcPr>
            <w:tcW w:w="2342" w:type="dxa"/>
            <w:gridSpan w:val="2"/>
            <w:hideMark/>
          </w:tcPr>
          <w:p w14:paraId="483360BF"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76135B9F"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5599252F"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gridSpan w:val="2"/>
            <w:noWrap/>
            <w:hideMark/>
          </w:tcPr>
          <w:p w14:paraId="50F8AA10" w14:textId="77777777" w:rsidR="00E641CD" w:rsidRDefault="00E641CD" w:rsidP="00E641CD">
            <w:pPr>
              <w:suppressAutoHyphens/>
              <w:spacing w:after="0" w:line="240" w:lineRule="auto"/>
              <w:jc w:val="left"/>
              <w:rPr>
                <w:rFonts w:ascii="Calibri" w:eastAsia="Times New Roman" w:hAnsi="Calibri" w:cs="Calibri"/>
                <w:b/>
                <w:bCs/>
              </w:rPr>
            </w:pPr>
            <w:r>
              <w:rPr>
                <w:rFonts w:ascii="Calibri" w:eastAsia="Calibri" w:hAnsi="Calibri" w:cs="Times New Roman"/>
              </w:rPr>
              <w:t>Medicines (Specific Lists could be made to indicate specific medications and needed quantity)</w:t>
            </w:r>
          </w:p>
        </w:tc>
        <w:tc>
          <w:tcPr>
            <w:tcW w:w="2342" w:type="dxa"/>
            <w:gridSpan w:val="2"/>
          </w:tcPr>
          <w:p w14:paraId="6EA10FF6" w14:textId="77777777" w:rsidR="00E641CD" w:rsidRDefault="00E641CD" w:rsidP="00E641CD">
            <w:pPr>
              <w:suppressAutoHyphens/>
              <w:spacing w:after="0" w:line="240" w:lineRule="auto"/>
              <w:rPr>
                <w:rFonts w:ascii="Calibri" w:eastAsia="Times New Roman" w:hAnsi="Calibri" w:cs="Calibri"/>
                <w:b/>
                <w:bCs/>
              </w:rPr>
            </w:pPr>
          </w:p>
        </w:tc>
        <w:tc>
          <w:tcPr>
            <w:tcW w:w="1874" w:type="dxa"/>
          </w:tcPr>
          <w:p w14:paraId="33EE3CA4" w14:textId="77777777" w:rsidR="00E641CD" w:rsidRDefault="00E641CD" w:rsidP="00E641CD">
            <w:pPr>
              <w:suppressAutoHyphens/>
              <w:spacing w:after="0" w:line="240" w:lineRule="auto"/>
              <w:rPr>
                <w:rFonts w:ascii="Calibri" w:eastAsia="Times New Roman" w:hAnsi="Calibri" w:cs="Calibri"/>
                <w:b/>
                <w:bCs/>
              </w:rPr>
            </w:pPr>
          </w:p>
        </w:tc>
      </w:tr>
      <w:tr w:rsidR="00E641CD" w14:paraId="15C5F64C" w14:textId="77777777" w:rsidTr="00E641CD">
        <w:trPr>
          <w:trHeight w:val="315"/>
          <w:jc w:val="center"/>
        </w:trPr>
        <w:tc>
          <w:tcPr>
            <w:tcW w:w="6044" w:type="dxa"/>
            <w:gridSpan w:val="2"/>
            <w:noWrap/>
            <w:hideMark/>
          </w:tcPr>
          <w:p w14:paraId="6F347275" w14:textId="77777777" w:rsidR="00E641CD" w:rsidRDefault="00E641CD" w:rsidP="00E641CD">
            <w:pPr>
              <w:suppressAutoHyphens/>
              <w:spacing w:after="0" w:line="240" w:lineRule="auto"/>
              <w:jc w:val="left"/>
              <w:rPr>
                <w:rFonts w:ascii="Calibri" w:eastAsia="Times New Roman" w:hAnsi="Calibri" w:cs="Calibri"/>
                <w:b/>
                <w:bCs/>
              </w:rPr>
            </w:pPr>
            <w:r>
              <w:rPr>
                <w:rFonts w:ascii="Calibri" w:eastAsia="Calibri" w:hAnsi="Calibri" w:cs="Times New Roman"/>
              </w:rPr>
              <w:t>Medical Supplies/equipment (Specific Lists could be made to indicate specific types of medical supplies/equipment needed.)</w:t>
            </w:r>
          </w:p>
        </w:tc>
        <w:tc>
          <w:tcPr>
            <w:tcW w:w="2342" w:type="dxa"/>
            <w:gridSpan w:val="2"/>
          </w:tcPr>
          <w:p w14:paraId="4A17F268" w14:textId="77777777" w:rsidR="00E641CD" w:rsidRDefault="00E641CD" w:rsidP="00E641CD">
            <w:pPr>
              <w:suppressAutoHyphens/>
              <w:spacing w:after="0" w:line="240" w:lineRule="auto"/>
              <w:rPr>
                <w:rFonts w:ascii="Calibri" w:eastAsia="Times New Roman" w:hAnsi="Calibri" w:cs="Calibri"/>
                <w:b/>
                <w:bCs/>
              </w:rPr>
            </w:pPr>
          </w:p>
        </w:tc>
        <w:tc>
          <w:tcPr>
            <w:tcW w:w="1874" w:type="dxa"/>
          </w:tcPr>
          <w:p w14:paraId="13BB5C05" w14:textId="77777777" w:rsidR="00E641CD" w:rsidRDefault="00E641CD" w:rsidP="00E641CD">
            <w:pPr>
              <w:suppressAutoHyphens/>
              <w:spacing w:after="0" w:line="240" w:lineRule="auto"/>
              <w:rPr>
                <w:rFonts w:ascii="Calibri" w:eastAsia="Times New Roman" w:hAnsi="Calibri" w:cs="Calibri"/>
                <w:b/>
                <w:bCs/>
              </w:rPr>
            </w:pPr>
          </w:p>
        </w:tc>
      </w:tr>
    </w:tbl>
    <w:p w14:paraId="193CC0F7" w14:textId="74BCB697" w:rsidR="00E641CD" w:rsidRDefault="00E641CD" w:rsidP="00E641CD">
      <w:pPr>
        <w:pStyle w:val="TableorChartTitle"/>
      </w:pPr>
      <w:r>
        <w:t>First Aid Items</w:t>
      </w:r>
    </w:p>
    <w:tbl>
      <w:tblPr>
        <w:tblStyle w:val="MDHstyle"/>
        <w:tblW w:w="10260" w:type="dxa"/>
        <w:jc w:val="center"/>
        <w:tblLayout w:type="fixed"/>
        <w:tblLook w:val="0020" w:firstRow="1" w:lastRow="0" w:firstColumn="0" w:lastColumn="0" w:noHBand="0" w:noVBand="0"/>
      </w:tblPr>
      <w:tblGrid>
        <w:gridCol w:w="6044"/>
        <w:gridCol w:w="68"/>
        <w:gridCol w:w="2274"/>
        <w:gridCol w:w="66"/>
        <w:gridCol w:w="1808"/>
      </w:tblGrid>
      <w:tr w:rsidR="00E641CD" w14:paraId="52713A31" w14:textId="77777777" w:rsidTr="00E641CD">
        <w:trPr>
          <w:cnfStyle w:val="100000000000" w:firstRow="1" w:lastRow="0" w:firstColumn="0" w:lastColumn="0" w:oddVBand="0" w:evenVBand="0" w:oddHBand="0" w:evenHBand="0" w:firstRowFirstColumn="0" w:firstRowLastColumn="0" w:lastRowFirstColumn="0" w:lastRowLastColumn="0"/>
          <w:trHeight w:val="315"/>
          <w:jc w:val="center"/>
        </w:trPr>
        <w:tc>
          <w:tcPr>
            <w:tcW w:w="6112" w:type="dxa"/>
            <w:gridSpan w:val="2"/>
            <w:noWrap/>
            <w:hideMark/>
          </w:tcPr>
          <w:p w14:paraId="44F94EBE" w14:textId="6B1376C3"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Item</w:t>
            </w:r>
          </w:p>
        </w:tc>
        <w:tc>
          <w:tcPr>
            <w:tcW w:w="2340" w:type="dxa"/>
            <w:gridSpan w:val="2"/>
          </w:tcPr>
          <w:p w14:paraId="2B4EA4F8" w14:textId="64C015BB"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Where to Get It (Location)</w:t>
            </w:r>
          </w:p>
        </w:tc>
        <w:tc>
          <w:tcPr>
            <w:tcW w:w="1808" w:type="dxa"/>
          </w:tcPr>
          <w:p w14:paraId="66868A36" w14:textId="380E84F8" w:rsidR="00E641CD" w:rsidRPr="00E641CD" w:rsidRDefault="00E641CD" w:rsidP="00E641CD">
            <w:pPr>
              <w:suppressAutoHyphens/>
              <w:spacing w:after="0" w:line="240" w:lineRule="auto"/>
              <w:rPr>
                <w:rFonts w:ascii="Calibri" w:eastAsia="Times New Roman" w:hAnsi="Calibri" w:cs="Calibri"/>
                <w:b/>
                <w:bCs w:val="0"/>
              </w:rPr>
            </w:pPr>
            <w:r w:rsidRPr="00E641CD">
              <w:rPr>
                <w:rFonts w:ascii="Calibri" w:eastAsia="Times New Roman" w:hAnsi="Calibri" w:cs="Calibri"/>
                <w:b/>
                <w:bCs w:val="0"/>
                <w:sz w:val="28"/>
                <w:szCs w:val="28"/>
              </w:rPr>
              <w:t>Notes</w:t>
            </w:r>
          </w:p>
        </w:tc>
      </w:tr>
      <w:tr w:rsidR="00E641CD" w14:paraId="716C35FC"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5CD25E50"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Blankets &amp; Sheets</w:t>
            </w:r>
          </w:p>
        </w:tc>
        <w:tc>
          <w:tcPr>
            <w:tcW w:w="2342" w:type="dxa"/>
            <w:gridSpan w:val="2"/>
            <w:hideMark/>
          </w:tcPr>
          <w:p w14:paraId="0D790E37"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gridSpan w:val="2"/>
            <w:hideMark/>
          </w:tcPr>
          <w:p w14:paraId="7822FDB6"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40223860" w14:textId="77777777" w:rsidTr="00E641CD">
        <w:trPr>
          <w:trHeight w:val="315"/>
          <w:jc w:val="center"/>
        </w:trPr>
        <w:tc>
          <w:tcPr>
            <w:tcW w:w="6044" w:type="dxa"/>
            <w:hideMark/>
          </w:tcPr>
          <w:p w14:paraId="5F6002F3"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Bleach/sterilizing cleaner</w:t>
            </w:r>
          </w:p>
        </w:tc>
        <w:tc>
          <w:tcPr>
            <w:tcW w:w="2342" w:type="dxa"/>
            <w:gridSpan w:val="2"/>
          </w:tcPr>
          <w:p w14:paraId="015E0E9B"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1062FA1F" w14:textId="77777777" w:rsidR="00E641CD" w:rsidRDefault="00E641CD" w:rsidP="00E641CD">
            <w:pPr>
              <w:suppressAutoHyphens/>
              <w:spacing w:after="0" w:line="240" w:lineRule="auto"/>
              <w:rPr>
                <w:rFonts w:ascii="Calibri" w:eastAsia="Times New Roman" w:hAnsi="Calibri" w:cs="Calibri"/>
              </w:rPr>
            </w:pPr>
          </w:p>
        </w:tc>
      </w:tr>
      <w:tr w:rsidR="00E641CD" w14:paraId="6308FD13"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7BD99A4B" w14:textId="77777777" w:rsidR="00E641CD" w:rsidRDefault="00E641CD" w:rsidP="00E641CD">
            <w:pPr>
              <w:suppressAutoHyphens/>
              <w:spacing w:after="0" w:line="240" w:lineRule="auto"/>
              <w:jc w:val="left"/>
              <w:rPr>
                <w:rFonts w:ascii="Calibri" w:eastAsia="Times New Roman" w:hAnsi="Calibri" w:cs="Calibri"/>
              </w:rPr>
            </w:pPr>
            <w:proofErr w:type="spellStart"/>
            <w:r>
              <w:rPr>
                <w:rFonts w:ascii="Calibri" w:eastAsia="Times New Roman" w:hAnsi="Calibri" w:cs="Calibri"/>
              </w:rPr>
              <w:t>Chux</w:t>
            </w:r>
            <w:proofErr w:type="spellEnd"/>
          </w:p>
        </w:tc>
        <w:tc>
          <w:tcPr>
            <w:tcW w:w="2342" w:type="dxa"/>
            <w:gridSpan w:val="2"/>
          </w:tcPr>
          <w:p w14:paraId="6601287A"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557ACCA0" w14:textId="77777777" w:rsidR="00E641CD" w:rsidRDefault="00E641CD" w:rsidP="00E641CD">
            <w:pPr>
              <w:suppressAutoHyphens/>
              <w:spacing w:after="0" w:line="240" w:lineRule="auto"/>
              <w:rPr>
                <w:rFonts w:ascii="Calibri" w:eastAsia="Times New Roman" w:hAnsi="Calibri" w:cs="Calibri"/>
              </w:rPr>
            </w:pPr>
          </w:p>
        </w:tc>
      </w:tr>
      <w:tr w:rsidR="00E641CD" w14:paraId="3D7FD200" w14:textId="77777777" w:rsidTr="00E641CD">
        <w:trPr>
          <w:trHeight w:val="315"/>
          <w:jc w:val="center"/>
        </w:trPr>
        <w:tc>
          <w:tcPr>
            <w:tcW w:w="6044" w:type="dxa"/>
            <w:hideMark/>
          </w:tcPr>
          <w:p w14:paraId="6AE1B1C5" w14:textId="12B8B85B" w:rsidR="00E641CD" w:rsidRDefault="001C388C" w:rsidP="00E641CD">
            <w:pPr>
              <w:suppressAutoHyphens/>
              <w:spacing w:after="0" w:line="240" w:lineRule="auto"/>
              <w:jc w:val="left"/>
              <w:rPr>
                <w:rFonts w:ascii="Calibri" w:eastAsia="Times New Roman" w:hAnsi="Calibri" w:cs="Calibri"/>
              </w:rPr>
            </w:pPr>
            <w:r>
              <w:rPr>
                <w:rFonts w:ascii="Calibri" w:eastAsia="Times New Roman" w:hAnsi="Calibri" w:cs="Calibri"/>
              </w:rPr>
              <w:t>Absorbent Underwear</w:t>
            </w:r>
          </w:p>
        </w:tc>
        <w:tc>
          <w:tcPr>
            <w:tcW w:w="2342" w:type="dxa"/>
            <w:gridSpan w:val="2"/>
          </w:tcPr>
          <w:p w14:paraId="6F6DB3AC"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5E92B6E8" w14:textId="77777777" w:rsidR="00E641CD" w:rsidRDefault="00E641CD" w:rsidP="00E641CD">
            <w:pPr>
              <w:suppressAutoHyphens/>
              <w:spacing w:after="0" w:line="240" w:lineRule="auto"/>
              <w:rPr>
                <w:rFonts w:ascii="Calibri" w:eastAsia="Times New Roman" w:hAnsi="Calibri" w:cs="Calibri"/>
              </w:rPr>
            </w:pPr>
          </w:p>
        </w:tc>
      </w:tr>
      <w:tr w:rsidR="00E641CD" w14:paraId="4525E4A0"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6BA81D2B"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Emesis bags</w:t>
            </w:r>
          </w:p>
        </w:tc>
        <w:tc>
          <w:tcPr>
            <w:tcW w:w="2342" w:type="dxa"/>
            <w:gridSpan w:val="2"/>
            <w:hideMark/>
          </w:tcPr>
          <w:p w14:paraId="2B73EC4A"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gridSpan w:val="2"/>
            <w:hideMark/>
          </w:tcPr>
          <w:p w14:paraId="193C9B7E"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r w:rsidR="00E641CD" w14:paraId="1C3D9BCC" w14:textId="77777777" w:rsidTr="00E641CD">
        <w:trPr>
          <w:trHeight w:val="315"/>
          <w:jc w:val="center"/>
        </w:trPr>
        <w:tc>
          <w:tcPr>
            <w:tcW w:w="6044" w:type="dxa"/>
            <w:hideMark/>
          </w:tcPr>
          <w:p w14:paraId="59C09C46"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Extra Batteries for Diabetic Pump</w:t>
            </w:r>
          </w:p>
        </w:tc>
        <w:tc>
          <w:tcPr>
            <w:tcW w:w="2342" w:type="dxa"/>
            <w:gridSpan w:val="2"/>
          </w:tcPr>
          <w:p w14:paraId="4D381494"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7B7A41DC" w14:textId="77777777" w:rsidR="00E641CD" w:rsidRDefault="00E641CD" w:rsidP="00E641CD">
            <w:pPr>
              <w:suppressAutoHyphens/>
              <w:spacing w:after="0" w:line="240" w:lineRule="auto"/>
              <w:rPr>
                <w:rFonts w:ascii="Calibri" w:eastAsia="Times New Roman" w:hAnsi="Calibri" w:cs="Calibri"/>
              </w:rPr>
            </w:pPr>
          </w:p>
        </w:tc>
      </w:tr>
      <w:tr w:rsidR="00E641CD" w14:paraId="7785E4AA"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028E92CA"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Hand sanitizer</w:t>
            </w:r>
          </w:p>
        </w:tc>
        <w:tc>
          <w:tcPr>
            <w:tcW w:w="2342" w:type="dxa"/>
            <w:gridSpan w:val="2"/>
          </w:tcPr>
          <w:p w14:paraId="32A21345"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0ECA0747" w14:textId="77777777" w:rsidR="00E641CD" w:rsidRDefault="00E641CD" w:rsidP="00E641CD">
            <w:pPr>
              <w:suppressAutoHyphens/>
              <w:spacing w:after="0" w:line="240" w:lineRule="auto"/>
              <w:rPr>
                <w:rFonts w:ascii="Calibri" w:eastAsia="Times New Roman" w:hAnsi="Calibri" w:cs="Calibri"/>
              </w:rPr>
            </w:pPr>
          </w:p>
        </w:tc>
      </w:tr>
      <w:tr w:rsidR="00E641CD" w14:paraId="26738BC5" w14:textId="77777777" w:rsidTr="00E641CD">
        <w:trPr>
          <w:trHeight w:val="315"/>
          <w:jc w:val="center"/>
        </w:trPr>
        <w:tc>
          <w:tcPr>
            <w:tcW w:w="6044" w:type="dxa"/>
            <w:hideMark/>
          </w:tcPr>
          <w:p w14:paraId="66A23E99"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Incontinence products</w:t>
            </w:r>
          </w:p>
        </w:tc>
        <w:tc>
          <w:tcPr>
            <w:tcW w:w="2342" w:type="dxa"/>
            <w:gridSpan w:val="2"/>
          </w:tcPr>
          <w:p w14:paraId="794862B3"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68FF552D" w14:textId="77777777" w:rsidR="00E641CD" w:rsidRDefault="00E641CD" w:rsidP="00E641CD">
            <w:pPr>
              <w:suppressAutoHyphens/>
              <w:spacing w:after="0" w:line="240" w:lineRule="auto"/>
              <w:rPr>
                <w:rFonts w:ascii="Calibri" w:eastAsia="Times New Roman" w:hAnsi="Calibri" w:cs="Calibri"/>
              </w:rPr>
            </w:pPr>
          </w:p>
        </w:tc>
      </w:tr>
      <w:tr w:rsidR="00E641CD" w14:paraId="242D3266"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39C5D80A"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Latex Gloves (medium, and large)</w:t>
            </w:r>
          </w:p>
        </w:tc>
        <w:tc>
          <w:tcPr>
            <w:tcW w:w="2342" w:type="dxa"/>
            <w:gridSpan w:val="2"/>
          </w:tcPr>
          <w:p w14:paraId="75FDB871"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2199CBD3" w14:textId="77777777" w:rsidR="00E641CD" w:rsidRDefault="00E641CD" w:rsidP="00E641CD">
            <w:pPr>
              <w:suppressAutoHyphens/>
              <w:spacing w:after="0" w:line="240" w:lineRule="auto"/>
              <w:rPr>
                <w:rFonts w:ascii="Calibri" w:eastAsia="Times New Roman" w:hAnsi="Calibri" w:cs="Calibri"/>
              </w:rPr>
            </w:pPr>
          </w:p>
        </w:tc>
      </w:tr>
      <w:tr w:rsidR="00E641CD" w14:paraId="169BF959" w14:textId="77777777" w:rsidTr="00E641CD">
        <w:trPr>
          <w:trHeight w:val="315"/>
          <w:jc w:val="center"/>
        </w:trPr>
        <w:tc>
          <w:tcPr>
            <w:tcW w:w="6044" w:type="dxa"/>
            <w:hideMark/>
          </w:tcPr>
          <w:p w14:paraId="74F3373D"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Personal Wipes</w:t>
            </w:r>
          </w:p>
        </w:tc>
        <w:tc>
          <w:tcPr>
            <w:tcW w:w="2342" w:type="dxa"/>
            <w:gridSpan w:val="2"/>
          </w:tcPr>
          <w:p w14:paraId="319B043D"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22FE735A" w14:textId="77777777" w:rsidR="00E641CD" w:rsidRDefault="00E641CD" w:rsidP="00E641CD">
            <w:pPr>
              <w:suppressAutoHyphens/>
              <w:spacing w:after="0" w:line="240" w:lineRule="auto"/>
              <w:rPr>
                <w:rFonts w:ascii="Calibri" w:eastAsia="Times New Roman" w:hAnsi="Calibri" w:cs="Calibri"/>
              </w:rPr>
            </w:pPr>
          </w:p>
        </w:tc>
      </w:tr>
      <w:tr w:rsidR="00E641CD" w14:paraId="31D9F323" w14:textId="77777777" w:rsidTr="00E641CD">
        <w:trPr>
          <w:cnfStyle w:val="000000100000" w:firstRow="0" w:lastRow="0" w:firstColumn="0" w:lastColumn="0" w:oddVBand="0" w:evenVBand="0" w:oddHBand="1" w:evenHBand="0" w:firstRowFirstColumn="0" w:firstRowLastColumn="0" w:lastRowFirstColumn="0" w:lastRowLastColumn="0"/>
          <w:trHeight w:val="315"/>
          <w:jc w:val="center"/>
        </w:trPr>
        <w:tc>
          <w:tcPr>
            <w:tcW w:w="6044" w:type="dxa"/>
            <w:hideMark/>
          </w:tcPr>
          <w:p w14:paraId="78B980E7"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Plastic Bags</w:t>
            </w:r>
          </w:p>
        </w:tc>
        <w:tc>
          <w:tcPr>
            <w:tcW w:w="2342" w:type="dxa"/>
            <w:gridSpan w:val="2"/>
          </w:tcPr>
          <w:p w14:paraId="7F93193F" w14:textId="77777777" w:rsidR="00E641CD" w:rsidRDefault="00E641CD" w:rsidP="00E641CD">
            <w:pPr>
              <w:suppressAutoHyphens/>
              <w:spacing w:after="0" w:line="240" w:lineRule="auto"/>
              <w:rPr>
                <w:rFonts w:ascii="Calibri" w:eastAsia="Times New Roman" w:hAnsi="Calibri" w:cs="Calibri"/>
              </w:rPr>
            </w:pPr>
          </w:p>
        </w:tc>
        <w:tc>
          <w:tcPr>
            <w:tcW w:w="1874" w:type="dxa"/>
            <w:gridSpan w:val="2"/>
          </w:tcPr>
          <w:p w14:paraId="493C857D" w14:textId="77777777" w:rsidR="00E641CD" w:rsidRDefault="00E641CD" w:rsidP="00E641CD">
            <w:pPr>
              <w:suppressAutoHyphens/>
              <w:spacing w:after="0" w:line="240" w:lineRule="auto"/>
              <w:rPr>
                <w:rFonts w:ascii="Calibri" w:eastAsia="Times New Roman" w:hAnsi="Calibri" w:cs="Calibri"/>
              </w:rPr>
            </w:pPr>
          </w:p>
        </w:tc>
      </w:tr>
      <w:tr w:rsidR="00E641CD" w14:paraId="5AEDBC6A" w14:textId="77777777" w:rsidTr="00E641CD">
        <w:trPr>
          <w:trHeight w:val="315"/>
          <w:jc w:val="center"/>
        </w:trPr>
        <w:tc>
          <w:tcPr>
            <w:tcW w:w="6044" w:type="dxa"/>
            <w:hideMark/>
          </w:tcPr>
          <w:p w14:paraId="115160AE" w14:textId="77777777" w:rsidR="00E641CD" w:rsidRDefault="00E641CD" w:rsidP="00E641CD">
            <w:pPr>
              <w:suppressAutoHyphens/>
              <w:spacing w:after="0" w:line="240" w:lineRule="auto"/>
              <w:jc w:val="left"/>
              <w:rPr>
                <w:rFonts w:ascii="Calibri" w:eastAsia="Times New Roman" w:hAnsi="Calibri" w:cs="Calibri"/>
              </w:rPr>
            </w:pPr>
            <w:r>
              <w:rPr>
                <w:rFonts w:ascii="Calibri" w:eastAsia="Times New Roman" w:hAnsi="Calibri" w:cs="Calibri"/>
              </w:rPr>
              <w:t>Sanitizer wipes</w:t>
            </w:r>
          </w:p>
        </w:tc>
        <w:tc>
          <w:tcPr>
            <w:tcW w:w="2342" w:type="dxa"/>
            <w:gridSpan w:val="2"/>
            <w:hideMark/>
          </w:tcPr>
          <w:p w14:paraId="79F6BA51"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gridSpan w:val="2"/>
            <w:hideMark/>
          </w:tcPr>
          <w:p w14:paraId="09569DBB" w14:textId="77777777" w:rsidR="00E641CD" w:rsidRDefault="00E641CD" w:rsidP="00E641CD">
            <w:pPr>
              <w:suppressAutoHyphens/>
              <w:spacing w:after="0" w:line="240" w:lineRule="auto"/>
              <w:rPr>
                <w:rFonts w:ascii="Calibri" w:eastAsia="Times New Roman" w:hAnsi="Calibri" w:cs="Calibri"/>
              </w:rPr>
            </w:pPr>
            <w:r>
              <w:rPr>
                <w:rFonts w:ascii="Calibri" w:eastAsia="Times New Roman" w:hAnsi="Calibri" w:cs="Calibri"/>
              </w:rPr>
              <w:t> </w:t>
            </w:r>
          </w:p>
        </w:tc>
      </w:tr>
    </w:tbl>
    <w:p w14:paraId="4AC38571" w14:textId="5BCC4471" w:rsidR="00E641CD" w:rsidRDefault="001C388C" w:rsidP="00247334">
      <w:pPr>
        <w:pStyle w:val="TableorChartTitle"/>
      </w:pPr>
      <w:r>
        <w:br w:type="page"/>
      </w:r>
      <w:r>
        <w:lastRenderedPageBreak/>
        <w:t>P</w:t>
      </w:r>
      <w:r w:rsidR="00E641CD">
        <w:t>ersonal Items</w:t>
      </w:r>
    </w:p>
    <w:tbl>
      <w:tblPr>
        <w:tblStyle w:val="MDHstyle"/>
        <w:tblW w:w="10260" w:type="dxa"/>
        <w:jc w:val="center"/>
        <w:tblLayout w:type="fixed"/>
        <w:tblLook w:val="0020" w:firstRow="1" w:lastRow="0" w:firstColumn="0" w:lastColumn="0" w:noHBand="0" w:noVBand="0"/>
      </w:tblPr>
      <w:tblGrid>
        <w:gridCol w:w="6022"/>
        <w:gridCol w:w="22"/>
        <w:gridCol w:w="2318"/>
        <w:gridCol w:w="24"/>
        <w:gridCol w:w="1874"/>
      </w:tblGrid>
      <w:tr w:rsidR="00AC1228" w14:paraId="665F9F0F" w14:textId="77777777" w:rsidTr="00AC1228">
        <w:trPr>
          <w:cnfStyle w:val="100000000000" w:firstRow="1" w:lastRow="0" w:firstColumn="0" w:lastColumn="0" w:oddVBand="0" w:evenVBand="0" w:oddHBand="0" w:evenHBand="0" w:firstRowFirstColumn="0" w:firstRowLastColumn="0" w:lastRowFirstColumn="0" w:lastRowLastColumn="0"/>
          <w:trHeight w:val="315"/>
          <w:jc w:val="center"/>
        </w:trPr>
        <w:tc>
          <w:tcPr>
            <w:tcW w:w="6022" w:type="dxa"/>
            <w:hideMark/>
          </w:tcPr>
          <w:p w14:paraId="2B61BFB7" w14:textId="66F26FA7" w:rsidR="00AC1228" w:rsidRPr="00AC1228" w:rsidRDefault="00AC1228" w:rsidP="00AC1228">
            <w:pPr>
              <w:suppressAutoHyphens/>
              <w:spacing w:after="0" w:line="240" w:lineRule="auto"/>
              <w:rPr>
                <w:rFonts w:ascii="Calibri" w:eastAsia="Times New Roman" w:hAnsi="Calibri" w:cs="Calibri"/>
                <w:b/>
                <w:bCs w:val="0"/>
              </w:rPr>
            </w:pPr>
            <w:r w:rsidRPr="00AC1228">
              <w:rPr>
                <w:rFonts w:ascii="Calibri" w:eastAsia="Times New Roman" w:hAnsi="Calibri" w:cs="Calibri"/>
                <w:b/>
                <w:bCs w:val="0"/>
                <w:sz w:val="28"/>
                <w:szCs w:val="28"/>
              </w:rPr>
              <w:t>Item</w:t>
            </w:r>
          </w:p>
        </w:tc>
        <w:tc>
          <w:tcPr>
            <w:tcW w:w="2340" w:type="dxa"/>
            <w:gridSpan w:val="2"/>
          </w:tcPr>
          <w:p w14:paraId="6004923D" w14:textId="7DB25A9E" w:rsidR="00AC1228" w:rsidRPr="00AC1228" w:rsidRDefault="00AC1228" w:rsidP="00AC1228">
            <w:pPr>
              <w:suppressAutoHyphens/>
              <w:spacing w:after="0" w:line="240" w:lineRule="auto"/>
              <w:rPr>
                <w:rFonts w:ascii="Calibri" w:eastAsia="Times New Roman" w:hAnsi="Calibri" w:cs="Calibri"/>
                <w:b/>
                <w:bCs w:val="0"/>
              </w:rPr>
            </w:pPr>
            <w:r w:rsidRPr="00AC1228">
              <w:rPr>
                <w:rFonts w:ascii="Calibri" w:eastAsia="Times New Roman" w:hAnsi="Calibri" w:cs="Calibri"/>
                <w:b/>
                <w:bCs w:val="0"/>
                <w:sz w:val="28"/>
                <w:szCs w:val="28"/>
              </w:rPr>
              <w:t>Where to Get It (Location)</w:t>
            </w:r>
          </w:p>
        </w:tc>
        <w:tc>
          <w:tcPr>
            <w:tcW w:w="1898" w:type="dxa"/>
            <w:gridSpan w:val="2"/>
          </w:tcPr>
          <w:p w14:paraId="6D621229" w14:textId="3E4B5064" w:rsidR="00AC1228" w:rsidRPr="00AC1228" w:rsidRDefault="00AC1228" w:rsidP="00AC1228">
            <w:pPr>
              <w:suppressAutoHyphens/>
              <w:spacing w:after="0" w:line="240" w:lineRule="auto"/>
              <w:rPr>
                <w:rFonts w:ascii="Calibri" w:eastAsia="Times New Roman" w:hAnsi="Calibri" w:cs="Calibri"/>
                <w:b/>
                <w:bCs w:val="0"/>
              </w:rPr>
            </w:pPr>
            <w:r w:rsidRPr="00AC1228">
              <w:rPr>
                <w:rFonts w:ascii="Calibri" w:eastAsia="Times New Roman" w:hAnsi="Calibri" w:cs="Calibri"/>
                <w:b/>
                <w:bCs w:val="0"/>
                <w:sz w:val="28"/>
                <w:szCs w:val="28"/>
              </w:rPr>
              <w:t>Notes</w:t>
            </w:r>
          </w:p>
        </w:tc>
      </w:tr>
      <w:tr w:rsidR="00AC1228" w14:paraId="745D9858"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noWrap/>
            <w:hideMark/>
          </w:tcPr>
          <w:p w14:paraId="7D65FF80"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Combs/brushes</w:t>
            </w:r>
          </w:p>
        </w:tc>
        <w:tc>
          <w:tcPr>
            <w:tcW w:w="2342" w:type="dxa"/>
            <w:gridSpan w:val="2"/>
            <w:noWrap/>
          </w:tcPr>
          <w:p w14:paraId="4D07D7C5"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40ED8D96" w14:textId="77777777" w:rsidR="00AC1228" w:rsidRDefault="00AC1228" w:rsidP="00AC1228">
            <w:pPr>
              <w:suppressAutoHyphens/>
              <w:spacing w:after="0" w:line="240" w:lineRule="auto"/>
              <w:rPr>
                <w:rFonts w:ascii="Calibri" w:eastAsia="Times New Roman" w:hAnsi="Calibri" w:cs="Calibri"/>
              </w:rPr>
            </w:pPr>
          </w:p>
        </w:tc>
      </w:tr>
      <w:tr w:rsidR="00AC1228" w14:paraId="4E53F93A" w14:textId="77777777" w:rsidTr="00E641CD">
        <w:trPr>
          <w:trHeight w:val="255"/>
          <w:jc w:val="center"/>
        </w:trPr>
        <w:tc>
          <w:tcPr>
            <w:tcW w:w="6044" w:type="dxa"/>
            <w:gridSpan w:val="2"/>
            <w:noWrap/>
            <w:hideMark/>
          </w:tcPr>
          <w:p w14:paraId="45AA548A"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 xml:space="preserve">Deodorant </w:t>
            </w:r>
          </w:p>
        </w:tc>
        <w:tc>
          <w:tcPr>
            <w:tcW w:w="2342" w:type="dxa"/>
            <w:gridSpan w:val="2"/>
            <w:noWrap/>
          </w:tcPr>
          <w:p w14:paraId="327A139E"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104F53F1" w14:textId="77777777" w:rsidR="00AC1228" w:rsidRDefault="00AC1228" w:rsidP="00AC1228">
            <w:pPr>
              <w:suppressAutoHyphens/>
              <w:spacing w:after="0" w:line="240" w:lineRule="auto"/>
              <w:rPr>
                <w:rFonts w:ascii="Calibri" w:eastAsia="Times New Roman" w:hAnsi="Calibri" w:cs="Calibri"/>
              </w:rPr>
            </w:pPr>
          </w:p>
        </w:tc>
      </w:tr>
      <w:tr w:rsidR="00AC1228" w14:paraId="721A1350"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noWrap/>
            <w:hideMark/>
          </w:tcPr>
          <w:p w14:paraId="068CF426" w14:textId="77777777" w:rsidR="00AC1228" w:rsidRDefault="00AC1228" w:rsidP="00AC1228">
            <w:pPr>
              <w:suppressAutoHyphens/>
              <w:spacing w:after="0" w:line="240" w:lineRule="auto"/>
              <w:jc w:val="left"/>
              <w:rPr>
                <w:rFonts w:ascii="Calibri" w:eastAsia="Times New Roman" w:hAnsi="Calibri" w:cs="Calibri"/>
              </w:rPr>
            </w:pPr>
            <w:r>
              <w:t>Denture Holders/Cleaners</w:t>
            </w:r>
          </w:p>
        </w:tc>
        <w:tc>
          <w:tcPr>
            <w:tcW w:w="2342" w:type="dxa"/>
            <w:gridSpan w:val="2"/>
            <w:noWrap/>
          </w:tcPr>
          <w:p w14:paraId="687F139E"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6E208EFB" w14:textId="77777777" w:rsidR="00AC1228" w:rsidRDefault="00AC1228" w:rsidP="00AC1228">
            <w:pPr>
              <w:suppressAutoHyphens/>
              <w:spacing w:after="0" w:line="240" w:lineRule="auto"/>
              <w:rPr>
                <w:rFonts w:ascii="Calibri" w:eastAsia="Times New Roman" w:hAnsi="Calibri" w:cs="Calibri"/>
              </w:rPr>
            </w:pPr>
          </w:p>
        </w:tc>
      </w:tr>
      <w:tr w:rsidR="00AC1228" w14:paraId="14F29F8F" w14:textId="77777777" w:rsidTr="00E641CD">
        <w:trPr>
          <w:trHeight w:val="255"/>
          <w:jc w:val="center"/>
        </w:trPr>
        <w:tc>
          <w:tcPr>
            <w:tcW w:w="6044" w:type="dxa"/>
            <w:gridSpan w:val="2"/>
            <w:noWrap/>
            <w:hideMark/>
          </w:tcPr>
          <w:p w14:paraId="6D63E610"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Extra Batteries for Hearing Aids</w:t>
            </w:r>
          </w:p>
        </w:tc>
        <w:tc>
          <w:tcPr>
            <w:tcW w:w="2342" w:type="dxa"/>
            <w:gridSpan w:val="2"/>
            <w:noWrap/>
          </w:tcPr>
          <w:p w14:paraId="2C7DD359"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7221C795" w14:textId="77777777" w:rsidR="00AC1228" w:rsidRDefault="00AC1228" w:rsidP="00AC1228">
            <w:pPr>
              <w:suppressAutoHyphens/>
              <w:spacing w:after="0" w:line="240" w:lineRule="auto"/>
              <w:rPr>
                <w:rFonts w:ascii="Calibri" w:eastAsia="Times New Roman" w:hAnsi="Calibri" w:cs="Calibri"/>
              </w:rPr>
            </w:pPr>
          </w:p>
        </w:tc>
      </w:tr>
      <w:tr w:rsidR="00AC1228" w14:paraId="001EBC9C"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noWrap/>
            <w:hideMark/>
          </w:tcPr>
          <w:p w14:paraId="3ADFF150"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Facial tissues and Toilet Paper</w:t>
            </w:r>
          </w:p>
        </w:tc>
        <w:tc>
          <w:tcPr>
            <w:tcW w:w="2342" w:type="dxa"/>
            <w:gridSpan w:val="2"/>
            <w:noWrap/>
            <w:hideMark/>
          </w:tcPr>
          <w:p w14:paraId="3C396507" w14:textId="77777777" w:rsidR="00AC1228" w:rsidRDefault="00AC1228" w:rsidP="00AC1228">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noWrap/>
            <w:hideMark/>
          </w:tcPr>
          <w:p w14:paraId="00E584A7" w14:textId="77777777" w:rsidR="00AC1228" w:rsidRDefault="00AC1228" w:rsidP="00AC1228">
            <w:pPr>
              <w:suppressAutoHyphens/>
              <w:spacing w:after="0" w:line="240" w:lineRule="auto"/>
              <w:rPr>
                <w:rFonts w:ascii="Calibri" w:eastAsia="Times New Roman" w:hAnsi="Calibri" w:cs="Calibri"/>
              </w:rPr>
            </w:pPr>
            <w:r>
              <w:rPr>
                <w:rFonts w:ascii="Calibri" w:eastAsia="Times New Roman" w:hAnsi="Calibri" w:cs="Calibri"/>
              </w:rPr>
              <w:t> </w:t>
            </w:r>
          </w:p>
        </w:tc>
      </w:tr>
      <w:tr w:rsidR="00AC1228" w14:paraId="7C086D0F" w14:textId="77777777" w:rsidTr="00E641CD">
        <w:trPr>
          <w:trHeight w:val="255"/>
          <w:jc w:val="center"/>
        </w:trPr>
        <w:tc>
          <w:tcPr>
            <w:tcW w:w="6044" w:type="dxa"/>
            <w:gridSpan w:val="2"/>
            <w:noWrap/>
            <w:hideMark/>
          </w:tcPr>
          <w:p w14:paraId="36365A28"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Lotion</w:t>
            </w:r>
          </w:p>
        </w:tc>
        <w:tc>
          <w:tcPr>
            <w:tcW w:w="2342" w:type="dxa"/>
            <w:gridSpan w:val="2"/>
            <w:noWrap/>
          </w:tcPr>
          <w:p w14:paraId="5E2D7952"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1194297D" w14:textId="77777777" w:rsidR="00AC1228" w:rsidRDefault="00AC1228" w:rsidP="00AC1228">
            <w:pPr>
              <w:suppressAutoHyphens/>
              <w:spacing w:after="0" w:line="240" w:lineRule="auto"/>
              <w:rPr>
                <w:rFonts w:ascii="Calibri" w:eastAsia="Times New Roman" w:hAnsi="Calibri" w:cs="Calibri"/>
              </w:rPr>
            </w:pPr>
          </w:p>
        </w:tc>
      </w:tr>
      <w:tr w:rsidR="00AC1228" w14:paraId="02689FCA" w14:textId="77777777" w:rsidTr="00E641CD">
        <w:trPr>
          <w:cnfStyle w:val="000000100000" w:firstRow="0" w:lastRow="0" w:firstColumn="0" w:lastColumn="0" w:oddVBand="0" w:evenVBand="0" w:oddHBand="1" w:evenHBand="0" w:firstRowFirstColumn="0" w:firstRowLastColumn="0" w:lastRowFirstColumn="0" w:lastRowLastColumn="0"/>
          <w:trHeight w:val="377"/>
          <w:jc w:val="center"/>
        </w:trPr>
        <w:tc>
          <w:tcPr>
            <w:tcW w:w="6044" w:type="dxa"/>
            <w:gridSpan w:val="2"/>
            <w:hideMark/>
          </w:tcPr>
          <w:p w14:paraId="6A4CD1AE"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Non-Skid Socks for Ambulatory Patients without Shoes</w:t>
            </w:r>
          </w:p>
        </w:tc>
        <w:tc>
          <w:tcPr>
            <w:tcW w:w="2342" w:type="dxa"/>
            <w:gridSpan w:val="2"/>
            <w:hideMark/>
          </w:tcPr>
          <w:p w14:paraId="2014FC85" w14:textId="77777777" w:rsidR="00AC1228" w:rsidRDefault="00AC1228" w:rsidP="00AC1228">
            <w:pPr>
              <w:suppressAutoHyphens/>
              <w:spacing w:after="0" w:line="240" w:lineRule="auto"/>
              <w:rPr>
                <w:rFonts w:ascii="Calibri" w:eastAsia="Times New Roman" w:hAnsi="Calibri" w:cs="Calibri"/>
              </w:rPr>
            </w:pPr>
            <w:r>
              <w:rPr>
                <w:rFonts w:ascii="Calibri" w:eastAsia="Times New Roman" w:hAnsi="Calibri" w:cs="Calibri"/>
              </w:rPr>
              <w:t> </w:t>
            </w:r>
          </w:p>
        </w:tc>
        <w:tc>
          <w:tcPr>
            <w:tcW w:w="1874" w:type="dxa"/>
            <w:hideMark/>
          </w:tcPr>
          <w:p w14:paraId="60283AE7" w14:textId="77777777" w:rsidR="00AC1228" w:rsidRDefault="00AC1228" w:rsidP="00AC1228">
            <w:pPr>
              <w:suppressAutoHyphens/>
              <w:spacing w:after="0" w:line="240" w:lineRule="auto"/>
              <w:rPr>
                <w:rFonts w:ascii="Calibri" w:eastAsia="Times New Roman" w:hAnsi="Calibri" w:cs="Calibri"/>
              </w:rPr>
            </w:pPr>
            <w:r>
              <w:rPr>
                <w:rFonts w:ascii="Calibri" w:eastAsia="Times New Roman" w:hAnsi="Calibri" w:cs="Calibri"/>
              </w:rPr>
              <w:t> </w:t>
            </w:r>
          </w:p>
        </w:tc>
      </w:tr>
      <w:tr w:rsidR="00AC1228" w14:paraId="108374DC" w14:textId="77777777" w:rsidTr="00E641CD">
        <w:trPr>
          <w:trHeight w:val="255"/>
          <w:jc w:val="center"/>
        </w:trPr>
        <w:tc>
          <w:tcPr>
            <w:tcW w:w="6044" w:type="dxa"/>
            <w:gridSpan w:val="2"/>
            <w:noWrap/>
            <w:hideMark/>
          </w:tcPr>
          <w:p w14:paraId="02C6C321"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Razors/Shaving Cream</w:t>
            </w:r>
          </w:p>
        </w:tc>
        <w:tc>
          <w:tcPr>
            <w:tcW w:w="2342" w:type="dxa"/>
            <w:gridSpan w:val="2"/>
            <w:noWrap/>
          </w:tcPr>
          <w:p w14:paraId="1E388C0E"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7A61AEFF" w14:textId="77777777" w:rsidR="00AC1228" w:rsidRDefault="00AC1228" w:rsidP="00AC1228">
            <w:pPr>
              <w:suppressAutoHyphens/>
              <w:spacing w:after="0" w:line="240" w:lineRule="auto"/>
              <w:rPr>
                <w:rFonts w:ascii="Calibri" w:eastAsia="Times New Roman" w:hAnsi="Calibri" w:cs="Calibri"/>
              </w:rPr>
            </w:pPr>
          </w:p>
        </w:tc>
      </w:tr>
      <w:tr w:rsidR="00AC1228" w14:paraId="769D501C"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noWrap/>
            <w:hideMark/>
          </w:tcPr>
          <w:p w14:paraId="1E26D817"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Soap</w:t>
            </w:r>
          </w:p>
        </w:tc>
        <w:tc>
          <w:tcPr>
            <w:tcW w:w="2342" w:type="dxa"/>
            <w:gridSpan w:val="2"/>
            <w:noWrap/>
          </w:tcPr>
          <w:p w14:paraId="533CBEB9"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5C6DAD46" w14:textId="77777777" w:rsidR="00AC1228" w:rsidRDefault="00AC1228" w:rsidP="00AC1228">
            <w:pPr>
              <w:suppressAutoHyphens/>
              <w:spacing w:after="0" w:line="240" w:lineRule="auto"/>
              <w:rPr>
                <w:rFonts w:ascii="Calibri" w:eastAsia="Times New Roman" w:hAnsi="Calibri" w:cs="Calibri"/>
              </w:rPr>
            </w:pPr>
          </w:p>
        </w:tc>
      </w:tr>
      <w:tr w:rsidR="00AC1228" w14:paraId="47806FE5" w14:textId="77777777" w:rsidTr="00E641CD">
        <w:trPr>
          <w:trHeight w:val="255"/>
          <w:jc w:val="center"/>
        </w:trPr>
        <w:tc>
          <w:tcPr>
            <w:tcW w:w="6044" w:type="dxa"/>
            <w:gridSpan w:val="2"/>
            <w:noWrap/>
            <w:hideMark/>
          </w:tcPr>
          <w:p w14:paraId="0C1741C7"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Toothbrush/Toothpaste, Mouthwash</w:t>
            </w:r>
          </w:p>
        </w:tc>
        <w:tc>
          <w:tcPr>
            <w:tcW w:w="2342" w:type="dxa"/>
            <w:gridSpan w:val="2"/>
            <w:noWrap/>
          </w:tcPr>
          <w:p w14:paraId="73432FA7"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73881AFE" w14:textId="77777777" w:rsidR="00AC1228" w:rsidRDefault="00AC1228" w:rsidP="00AC1228">
            <w:pPr>
              <w:suppressAutoHyphens/>
              <w:spacing w:after="0" w:line="240" w:lineRule="auto"/>
              <w:rPr>
                <w:rFonts w:ascii="Calibri" w:eastAsia="Times New Roman" w:hAnsi="Calibri" w:cs="Calibri"/>
              </w:rPr>
            </w:pPr>
          </w:p>
        </w:tc>
      </w:tr>
    </w:tbl>
    <w:p w14:paraId="49E3255B" w14:textId="4BFC4F31" w:rsidR="00E641CD" w:rsidRDefault="00AC1228" w:rsidP="00AC1228">
      <w:pPr>
        <w:pStyle w:val="TableorChartTitle"/>
      </w:pPr>
      <w:r>
        <w:t>Janitorial Items</w:t>
      </w:r>
    </w:p>
    <w:tbl>
      <w:tblPr>
        <w:tblStyle w:val="MDHstyle"/>
        <w:tblW w:w="10260" w:type="dxa"/>
        <w:jc w:val="center"/>
        <w:tblLayout w:type="fixed"/>
        <w:tblLook w:val="0020" w:firstRow="1" w:lastRow="0" w:firstColumn="0" w:lastColumn="0" w:noHBand="0" w:noVBand="0"/>
      </w:tblPr>
      <w:tblGrid>
        <w:gridCol w:w="6022"/>
        <w:gridCol w:w="22"/>
        <w:gridCol w:w="2318"/>
        <w:gridCol w:w="24"/>
        <w:gridCol w:w="1874"/>
      </w:tblGrid>
      <w:tr w:rsidR="00AC1228" w14:paraId="40E15BA6" w14:textId="77777777" w:rsidTr="00AC1228">
        <w:trPr>
          <w:cnfStyle w:val="100000000000" w:firstRow="1" w:lastRow="0" w:firstColumn="0" w:lastColumn="0" w:oddVBand="0" w:evenVBand="0" w:oddHBand="0" w:evenHBand="0" w:firstRowFirstColumn="0" w:firstRowLastColumn="0" w:lastRowFirstColumn="0" w:lastRowLastColumn="0"/>
          <w:trHeight w:val="255"/>
          <w:jc w:val="center"/>
        </w:trPr>
        <w:tc>
          <w:tcPr>
            <w:tcW w:w="6022" w:type="dxa"/>
            <w:noWrap/>
            <w:hideMark/>
          </w:tcPr>
          <w:p w14:paraId="2963E2EF" w14:textId="6FFC7A90" w:rsidR="00AC1228" w:rsidRPr="00AC1228" w:rsidRDefault="00AC1228" w:rsidP="00AC1228">
            <w:pPr>
              <w:suppressAutoHyphens/>
              <w:spacing w:after="0" w:line="240" w:lineRule="auto"/>
              <w:rPr>
                <w:rFonts w:ascii="Calibri" w:eastAsia="Times New Roman" w:hAnsi="Calibri" w:cs="Calibri"/>
                <w:b/>
                <w:bCs w:val="0"/>
              </w:rPr>
            </w:pPr>
            <w:r w:rsidRPr="00AC1228">
              <w:rPr>
                <w:rFonts w:ascii="Calibri" w:eastAsia="Times New Roman" w:hAnsi="Calibri" w:cs="Calibri"/>
                <w:b/>
                <w:bCs w:val="0"/>
                <w:sz w:val="28"/>
                <w:szCs w:val="28"/>
              </w:rPr>
              <w:t>Item</w:t>
            </w:r>
          </w:p>
        </w:tc>
        <w:tc>
          <w:tcPr>
            <w:tcW w:w="2340" w:type="dxa"/>
            <w:gridSpan w:val="2"/>
          </w:tcPr>
          <w:p w14:paraId="7805BEF7" w14:textId="43F6E23E" w:rsidR="00AC1228" w:rsidRPr="00AC1228" w:rsidRDefault="00AC1228" w:rsidP="00AC1228">
            <w:pPr>
              <w:suppressAutoHyphens/>
              <w:spacing w:after="0" w:line="240" w:lineRule="auto"/>
              <w:rPr>
                <w:rFonts w:ascii="Calibri" w:eastAsia="Times New Roman" w:hAnsi="Calibri" w:cs="Calibri"/>
                <w:b/>
                <w:bCs w:val="0"/>
              </w:rPr>
            </w:pPr>
            <w:r w:rsidRPr="00AC1228">
              <w:rPr>
                <w:rFonts w:ascii="Calibri" w:eastAsia="Times New Roman" w:hAnsi="Calibri" w:cs="Calibri"/>
                <w:b/>
                <w:bCs w:val="0"/>
                <w:sz w:val="28"/>
                <w:szCs w:val="28"/>
              </w:rPr>
              <w:t>Where to Get It (Location)</w:t>
            </w:r>
          </w:p>
        </w:tc>
        <w:tc>
          <w:tcPr>
            <w:tcW w:w="1898" w:type="dxa"/>
            <w:gridSpan w:val="2"/>
          </w:tcPr>
          <w:p w14:paraId="25517424" w14:textId="71524F25" w:rsidR="00AC1228" w:rsidRPr="00AC1228" w:rsidRDefault="00AC1228" w:rsidP="00AC1228">
            <w:pPr>
              <w:suppressAutoHyphens/>
              <w:spacing w:after="0" w:line="240" w:lineRule="auto"/>
              <w:rPr>
                <w:rFonts w:ascii="Calibri" w:eastAsia="Times New Roman" w:hAnsi="Calibri" w:cs="Calibri"/>
                <w:b/>
                <w:bCs w:val="0"/>
              </w:rPr>
            </w:pPr>
            <w:r w:rsidRPr="00AC1228">
              <w:rPr>
                <w:rFonts w:ascii="Calibri" w:eastAsia="Times New Roman" w:hAnsi="Calibri" w:cs="Calibri"/>
                <w:b/>
                <w:bCs w:val="0"/>
                <w:sz w:val="28"/>
                <w:szCs w:val="28"/>
              </w:rPr>
              <w:t>Notes</w:t>
            </w:r>
          </w:p>
        </w:tc>
      </w:tr>
      <w:tr w:rsidR="00AC1228" w14:paraId="1F1102C3"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hideMark/>
          </w:tcPr>
          <w:p w14:paraId="2085CF97"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Disposable Cups, Forks, Knives, Plates, Spoons, Straws</w:t>
            </w:r>
          </w:p>
        </w:tc>
        <w:tc>
          <w:tcPr>
            <w:tcW w:w="2342" w:type="dxa"/>
            <w:gridSpan w:val="2"/>
            <w:noWrap/>
          </w:tcPr>
          <w:p w14:paraId="487996FE"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7BA25E85" w14:textId="77777777" w:rsidR="00AC1228" w:rsidRDefault="00AC1228" w:rsidP="00AC1228">
            <w:pPr>
              <w:suppressAutoHyphens/>
              <w:spacing w:after="0" w:line="240" w:lineRule="auto"/>
              <w:rPr>
                <w:rFonts w:ascii="Calibri" w:eastAsia="Times New Roman" w:hAnsi="Calibri" w:cs="Calibri"/>
              </w:rPr>
            </w:pPr>
          </w:p>
        </w:tc>
      </w:tr>
      <w:tr w:rsidR="00AC1228" w14:paraId="0B58D03D" w14:textId="77777777" w:rsidTr="00E641CD">
        <w:trPr>
          <w:trHeight w:val="255"/>
          <w:jc w:val="center"/>
        </w:trPr>
        <w:tc>
          <w:tcPr>
            <w:tcW w:w="6044" w:type="dxa"/>
            <w:gridSpan w:val="2"/>
            <w:hideMark/>
          </w:tcPr>
          <w:p w14:paraId="6AA3C2C9"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Duct Tape</w:t>
            </w:r>
          </w:p>
        </w:tc>
        <w:tc>
          <w:tcPr>
            <w:tcW w:w="2342" w:type="dxa"/>
            <w:gridSpan w:val="2"/>
            <w:noWrap/>
          </w:tcPr>
          <w:p w14:paraId="277491F5"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3E101DED" w14:textId="77777777" w:rsidR="00AC1228" w:rsidRDefault="00AC1228" w:rsidP="00AC1228">
            <w:pPr>
              <w:suppressAutoHyphens/>
              <w:spacing w:after="0" w:line="240" w:lineRule="auto"/>
              <w:rPr>
                <w:rFonts w:ascii="Calibri" w:eastAsia="Times New Roman" w:hAnsi="Calibri" w:cs="Calibri"/>
              </w:rPr>
            </w:pPr>
          </w:p>
        </w:tc>
      </w:tr>
      <w:tr w:rsidR="00AC1228" w14:paraId="26747FD5"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hideMark/>
          </w:tcPr>
          <w:p w14:paraId="69395E0B"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Flashlight</w:t>
            </w:r>
          </w:p>
        </w:tc>
        <w:tc>
          <w:tcPr>
            <w:tcW w:w="2342" w:type="dxa"/>
            <w:gridSpan w:val="2"/>
            <w:noWrap/>
            <w:hideMark/>
          </w:tcPr>
          <w:p w14:paraId="58D9BA70" w14:textId="00041C0D" w:rsidR="00AC1228" w:rsidRDefault="00AC1228" w:rsidP="00AC1228">
            <w:pPr>
              <w:suppressAutoHyphens/>
              <w:spacing w:after="0" w:line="240" w:lineRule="auto"/>
              <w:rPr>
                <w:rFonts w:ascii="Calibri" w:eastAsia="Times New Roman" w:hAnsi="Calibri" w:cs="Calibri"/>
              </w:rPr>
            </w:pPr>
          </w:p>
        </w:tc>
        <w:tc>
          <w:tcPr>
            <w:tcW w:w="1874" w:type="dxa"/>
            <w:noWrap/>
            <w:hideMark/>
          </w:tcPr>
          <w:p w14:paraId="33D250DA" w14:textId="6AA6DFF5" w:rsidR="00AC1228" w:rsidRDefault="00AC1228" w:rsidP="00AC1228">
            <w:pPr>
              <w:suppressAutoHyphens/>
              <w:spacing w:after="0" w:line="240" w:lineRule="auto"/>
              <w:rPr>
                <w:rFonts w:ascii="Calibri" w:eastAsia="Times New Roman" w:hAnsi="Calibri" w:cs="Calibri"/>
              </w:rPr>
            </w:pPr>
          </w:p>
        </w:tc>
      </w:tr>
      <w:tr w:rsidR="00AC1228" w14:paraId="174A849F" w14:textId="77777777" w:rsidTr="00E641CD">
        <w:trPr>
          <w:trHeight w:val="255"/>
          <w:jc w:val="center"/>
        </w:trPr>
        <w:tc>
          <w:tcPr>
            <w:tcW w:w="6044" w:type="dxa"/>
            <w:gridSpan w:val="2"/>
            <w:hideMark/>
          </w:tcPr>
          <w:p w14:paraId="5E58D08A"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Fluorescent Vest</w:t>
            </w:r>
          </w:p>
        </w:tc>
        <w:tc>
          <w:tcPr>
            <w:tcW w:w="2342" w:type="dxa"/>
            <w:gridSpan w:val="2"/>
            <w:noWrap/>
            <w:hideMark/>
          </w:tcPr>
          <w:p w14:paraId="104526E3" w14:textId="0AE14AED" w:rsidR="00AC1228" w:rsidRDefault="00AC1228" w:rsidP="00AC1228">
            <w:pPr>
              <w:suppressAutoHyphens/>
              <w:spacing w:after="0" w:line="240" w:lineRule="auto"/>
              <w:rPr>
                <w:rFonts w:ascii="Calibri" w:eastAsia="Times New Roman" w:hAnsi="Calibri" w:cs="Calibri"/>
              </w:rPr>
            </w:pPr>
          </w:p>
        </w:tc>
        <w:tc>
          <w:tcPr>
            <w:tcW w:w="1874" w:type="dxa"/>
            <w:noWrap/>
            <w:hideMark/>
          </w:tcPr>
          <w:p w14:paraId="47F18365" w14:textId="1EEABBDB" w:rsidR="00AC1228" w:rsidRDefault="00AC1228" w:rsidP="00AC1228">
            <w:pPr>
              <w:suppressAutoHyphens/>
              <w:spacing w:after="0" w:line="240" w:lineRule="auto"/>
              <w:rPr>
                <w:rFonts w:ascii="Calibri" w:eastAsia="Times New Roman" w:hAnsi="Calibri" w:cs="Calibri"/>
              </w:rPr>
            </w:pPr>
          </w:p>
        </w:tc>
      </w:tr>
      <w:tr w:rsidR="00AC1228" w14:paraId="738B0E4C"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hideMark/>
          </w:tcPr>
          <w:p w14:paraId="20CE93D1"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Garbage bags, plastic</w:t>
            </w:r>
          </w:p>
        </w:tc>
        <w:tc>
          <w:tcPr>
            <w:tcW w:w="2342" w:type="dxa"/>
            <w:gridSpan w:val="2"/>
            <w:noWrap/>
            <w:hideMark/>
          </w:tcPr>
          <w:p w14:paraId="30097A6A" w14:textId="1FA7FEA9" w:rsidR="00AC1228" w:rsidRDefault="00AC1228" w:rsidP="00AC1228">
            <w:pPr>
              <w:suppressAutoHyphens/>
              <w:spacing w:after="0" w:line="240" w:lineRule="auto"/>
              <w:rPr>
                <w:rFonts w:ascii="Calibri" w:eastAsia="Times New Roman" w:hAnsi="Calibri" w:cs="Calibri"/>
              </w:rPr>
            </w:pPr>
          </w:p>
        </w:tc>
        <w:tc>
          <w:tcPr>
            <w:tcW w:w="1874" w:type="dxa"/>
            <w:noWrap/>
            <w:hideMark/>
          </w:tcPr>
          <w:p w14:paraId="76AA04E7" w14:textId="6F3BF806" w:rsidR="00AC1228" w:rsidRDefault="00AC1228" w:rsidP="00AC1228">
            <w:pPr>
              <w:suppressAutoHyphens/>
              <w:spacing w:after="0" w:line="240" w:lineRule="auto"/>
              <w:rPr>
                <w:rFonts w:ascii="Calibri" w:eastAsia="Times New Roman" w:hAnsi="Calibri" w:cs="Calibri"/>
              </w:rPr>
            </w:pPr>
          </w:p>
        </w:tc>
      </w:tr>
      <w:tr w:rsidR="00AC1228" w14:paraId="40C41514" w14:textId="77777777" w:rsidTr="00E641CD">
        <w:trPr>
          <w:trHeight w:val="255"/>
          <w:jc w:val="center"/>
        </w:trPr>
        <w:tc>
          <w:tcPr>
            <w:tcW w:w="6044" w:type="dxa"/>
            <w:gridSpan w:val="2"/>
            <w:hideMark/>
          </w:tcPr>
          <w:p w14:paraId="38B06788"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Hammer and Nails</w:t>
            </w:r>
          </w:p>
        </w:tc>
        <w:tc>
          <w:tcPr>
            <w:tcW w:w="2342" w:type="dxa"/>
            <w:gridSpan w:val="2"/>
            <w:noWrap/>
          </w:tcPr>
          <w:p w14:paraId="628091DD"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7968B3BB" w14:textId="77777777" w:rsidR="00AC1228" w:rsidRDefault="00AC1228" w:rsidP="00AC1228">
            <w:pPr>
              <w:suppressAutoHyphens/>
              <w:spacing w:after="0" w:line="240" w:lineRule="auto"/>
              <w:rPr>
                <w:rFonts w:ascii="Calibri" w:eastAsia="Times New Roman" w:hAnsi="Calibri" w:cs="Calibri"/>
              </w:rPr>
            </w:pPr>
          </w:p>
        </w:tc>
      </w:tr>
      <w:tr w:rsidR="00AC1228" w14:paraId="21719A97"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hideMark/>
          </w:tcPr>
          <w:p w14:paraId="3D697BC1"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Lighters/matches</w:t>
            </w:r>
          </w:p>
        </w:tc>
        <w:tc>
          <w:tcPr>
            <w:tcW w:w="2342" w:type="dxa"/>
            <w:gridSpan w:val="2"/>
            <w:noWrap/>
          </w:tcPr>
          <w:p w14:paraId="12BD6CA3"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07FD74AC" w14:textId="77777777" w:rsidR="00AC1228" w:rsidRDefault="00AC1228" w:rsidP="00AC1228">
            <w:pPr>
              <w:suppressAutoHyphens/>
              <w:spacing w:after="0" w:line="240" w:lineRule="auto"/>
              <w:rPr>
                <w:rFonts w:ascii="Calibri" w:eastAsia="Times New Roman" w:hAnsi="Calibri" w:cs="Calibri"/>
              </w:rPr>
            </w:pPr>
          </w:p>
        </w:tc>
      </w:tr>
      <w:tr w:rsidR="00AC1228" w14:paraId="441E62EE" w14:textId="77777777" w:rsidTr="00E641CD">
        <w:trPr>
          <w:trHeight w:val="255"/>
          <w:jc w:val="center"/>
        </w:trPr>
        <w:tc>
          <w:tcPr>
            <w:tcW w:w="6044" w:type="dxa"/>
            <w:gridSpan w:val="2"/>
            <w:hideMark/>
          </w:tcPr>
          <w:p w14:paraId="1E445DDC"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Paper towels</w:t>
            </w:r>
          </w:p>
        </w:tc>
        <w:tc>
          <w:tcPr>
            <w:tcW w:w="2342" w:type="dxa"/>
            <w:gridSpan w:val="2"/>
            <w:noWrap/>
            <w:hideMark/>
          </w:tcPr>
          <w:p w14:paraId="3FD193F1" w14:textId="5C8CC680" w:rsidR="00AC1228" w:rsidRDefault="00AC1228" w:rsidP="00AC1228">
            <w:pPr>
              <w:suppressAutoHyphens/>
              <w:spacing w:after="0" w:line="240" w:lineRule="auto"/>
              <w:rPr>
                <w:rFonts w:ascii="Calibri" w:eastAsia="Times New Roman" w:hAnsi="Calibri" w:cs="Calibri"/>
              </w:rPr>
            </w:pPr>
          </w:p>
        </w:tc>
        <w:tc>
          <w:tcPr>
            <w:tcW w:w="1874" w:type="dxa"/>
            <w:noWrap/>
            <w:hideMark/>
          </w:tcPr>
          <w:p w14:paraId="66256847" w14:textId="0AAECEB0" w:rsidR="00AC1228" w:rsidRDefault="00AC1228" w:rsidP="00AC1228">
            <w:pPr>
              <w:suppressAutoHyphens/>
              <w:spacing w:after="0" w:line="240" w:lineRule="auto"/>
              <w:rPr>
                <w:rFonts w:ascii="Calibri" w:eastAsia="Times New Roman" w:hAnsi="Calibri" w:cs="Calibri"/>
              </w:rPr>
            </w:pPr>
          </w:p>
        </w:tc>
      </w:tr>
      <w:tr w:rsidR="00AC1228" w14:paraId="3FF8473C"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hideMark/>
          </w:tcPr>
          <w:p w14:paraId="5CC616F5" w14:textId="77777777" w:rsidR="00AC1228" w:rsidRDefault="00AC1228" w:rsidP="00AC1228">
            <w:pPr>
              <w:suppressAutoHyphens/>
              <w:spacing w:after="0" w:line="240" w:lineRule="auto"/>
              <w:jc w:val="left"/>
              <w:rPr>
                <w:rFonts w:ascii="Calibri" w:eastAsia="Times New Roman" w:hAnsi="Calibri" w:cs="Calibri"/>
              </w:rPr>
            </w:pPr>
            <w:r>
              <w:t>Plastic sheeting for covering broken windows, etc.</w:t>
            </w:r>
          </w:p>
        </w:tc>
        <w:tc>
          <w:tcPr>
            <w:tcW w:w="2342" w:type="dxa"/>
            <w:gridSpan w:val="2"/>
            <w:noWrap/>
          </w:tcPr>
          <w:p w14:paraId="366B8E52"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573FA70B" w14:textId="77777777" w:rsidR="00AC1228" w:rsidRDefault="00AC1228" w:rsidP="00AC1228">
            <w:pPr>
              <w:suppressAutoHyphens/>
              <w:spacing w:after="0" w:line="240" w:lineRule="auto"/>
              <w:rPr>
                <w:rFonts w:ascii="Calibri" w:eastAsia="Times New Roman" w:hAnsi="Calibri" w:cs="Calibri"/>
              </w:rPr>
            </w:pPr>
          </w:p>
        </w:tc>
      </w:tr>
      <w:tr w:rsidR="00AC1228" w14:paraId="590A3A42" w14:textId="77777777" w:rsidTr="00E641CD">
        <w:trPr>
          <w:trHeight w:val="255"/>
          <w:jc w:val="center"/>
        </w:trPr>
        <w:tc>
          <w:tcPr>
            <w:tcW w:w="6044" w:type="dxa"/>
            <w:gridSpan w:val="2"/>
            <w:hideMark/>
          </w:tcPr>
          <w:p w14:paraId="32D19467"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 xml:space="preserve">Screws and Screwdriver </w:t>
            </w:r>
          </w:p>
        </w:tc>
        <w:tc>
          <w:tcPr>
            <w:tcW w:w="2342" w:type="dxa"/>
            <w:gridSpan w:val="2"/>
            <w:noWrap/>
          </w:tcPr>
          <w:p w14:paraId="2D36F176" w14:textId="77777777" w:rsidR="00AC1228" w:rsidRDefault="00AC1228" w:rsidP="00AC1228">
            <w:pPr>
              <w:suppressAutoHyphens/>
              <w:spacing w:after="0" w:line="240" w:lineRule="auto"/>
              <w:rPr>
                <w:rFonts w:ascii="Calibri" w:eastAsia="Times New Roman" w:hAnsi="Calibri" w:cs="Calibri"/>
              </w:rPr>
            </w:pPr>
          </w:p>
        </w:tc>
        <w:tc>
          <w:tcPr>
            <w:tcW w:w="1874" w:type="dxa"/>
            <w:noWrap/>
          </w:tcPr>
          <w:p w14:paraId="2FD9FEA1" w14:textId="77777777" w:rsidR="00AC1228" w:rsidRDefault="00AC1228" w:rsidP="00AC1228">
            <w:pPr>
              <w:suppressAutoHyphens/>
              <w:spacing w:after="0" w:line="240" w:lineRule="auto"/>
              <w:rPr>
                <w:rFonts w:ascii="Calibri" w:eastAsia="Times New Roman" w:hAnsi="Calibri" w:cs="Calibri"/>
              </w:rPr>
            </w:pPr>
          </w:p>
        </w:tc>
      </w:tr>
      <w:tr w:rsidR="00AC1228" w14:paraId="6D307A63" w14:textId="77777777" w:rsidTr="00E641CD">
        <w:trPr>
          <w:cnfStyle w:val="000000100000" w:firstRow="0" w:lastRow="0" w:firstColumn="0" w:lastColumn="0" w:oddVBand="0" w:evenVBand="0" w:oddHBand="1" w:evenHBand="0" w:firstRowFirstColumn="0" w:firstRowLastColumn="0" w:lastRowFirstColumn="0" w:lastRowLastColumn="0"/>
          <w:trHeight w:val="255"/>
          <w:jc w:val="center"/>
        </w:trPr>
        <w:tc>
          <w:tcPr>
            <w:tcW w:w="6044" w:type="dxa"/>
            <w:gridSpan w:val="2"/>
            <w:hideMark/>
          </w:tcPr>
          <w:p w14:paraId="7869D2A9" w14:textId="77777777" w:rsidR="00AC1228" w:rsidRDefault="00AC1228" w:rsidP="00AC1228">
            <w:pPr>
              <w:suppressAutoHyphens/>
              <w:spacing w:after="0" w:line="240" w:lineRule="auto"/>
              <w:jc w:val="left"/>
              <w:rPr>
                <w:rFonts w:ascii="Calibri" w:eastAsia="Times New Roman" w:hAnsi="Calibri" w:cs="Calibri"/>
              </w:rPr>
            </w:pPr>
            <w:r>
              <w:rPr>
                <w:rFonts w:ascii="Calibri" w:eastAsia="Times New Roman" w:hAnsi="Calibri" w:cs="Calibri"/>
              </w:rPr>
              <w:t>Zip close plastic bag – gallon</w:t>
            </w:r>
          </w:p>
        </w:tc>
        <w:tc>
          <w:tcPr>
            <w:tcW w:w="2342" w:type="dxa"/>
            <w:gridSpan w:val="2"/>
            <w:noWrap/>
            <w:hideMark/>
          </w:tcPr>
          <w:p w14:paraId="0EC391B0" w14:textId="224F701D" w:rsidR="00AC1228" w:rsidRDefault="00AC1228" w:rsidP="00AC1228">
            <w:pPr>
              <w:suppressAutoHyphens/>
              <w:spacing w:after="0" w:line="240" w:lineRule="auto"/>
              <w:rPr>
                <w:rFonts w:ascii="Calibri" w:eastAsia="Times New Roman" w:hAnsi="Calibri" w:cs="Calibri"/>
              </w:rPr>
            </w:pPr>
          </w:p>
        </w:tc>
        <w:tc>
          <w:tcPr>
            <w:tcW w:w="1874" w:type="dxa"/>
            <w:noWrap/>
            <w:hideMark/>
          </w:tcPr>
          <w:p w14:paraId="7FB8BCD0" w14:textId="38B4C9CF" w:rsidR="00AC1228" w:rsidRDefault="00AC1228" w:rsidP="00AC1228">
            <w:pPr>
              <w:suppressAutoHyphens/>
              <w:spacing w:after="0" w:line="240" w:lineRule="auto"/>
              <w:rPr>
                <w:rFonts w:ascii="Calibri" w:eastAsia="Times New Roman" w:hAnsi="Calibri" w:cs="Calibri"/>
              </w:rPr>
            </w:pPr>
          </w:p>
        </w:tc>
      </w:tr>
    </w:tbl>
    <w:p w14:paraId="77D4077F" w14:textId="4AE5A618" w:rsidR="00CC4065" w:rsidRDefault="00CC4065" w:rsidP="00E641CD">
      <w:pPr>
        <w:pStyle w:val="TableorChartTitle"/>
        <w:rPr>
          <w:rFonts w:eastAsia="Times New Roman"/>
        </w:rPr>
      </w:pPr>
      <w:r>
        <w:rPr>
          <w:rFonts w:eastAsia="Times New Roman"/>
        </w:rPr>
        <w:t>Response</w:t>
      </w:r>
    </w:p>
    <w:p w14:paraId="1C3083C2" w14:textId="77777777" w:rsidR="00CC4065" w:rsidRDefault="00CC4065" w:rsidP="00E641CD">
      <w:pPr>
        <w:spacing w:before="120" w:after="120" w:line="240" w:lineRule="auto"/>
        <w:jc w:val="center"/>
        <w:rPr>
          <w:rFonts w:ascii="Calibri" w:eastAsia="Times New Roman" w:hAnsi="Calibri" w:cs="Calibri"/>
          <w:color w:val="000000"/>
          <w:sz w:val="20"/>
        </w:rPr>
      </w:pPr>
      <w:r>
        <w:rPr>
          <w:rFonts w:ascii="Calibri" w:eastAsia="Times New Roman" w:hAnsi="Calibri" w:cs="Calibri"/>
          <w:color w:val="000000"/>
          <w:sz w:val="20"/>
        </w:rPr>
        <w:t>Notes: Some actions are dependent upon the nature of the disaster.</w:t>
      </w:r>
    </w:p>
    <w:tbl>
      <w:tblPr>
        <w:tblStyle w:val="MDHstyle"/>
        <w:tblW w:w="10350" w:type="dxa"/>
        <w:jc w:val="center"/>
        <w:tblLook w:val="01E0" w:firstRow="1" w:lastRow="1" w:firstColumn="1" w:lastColumn="1" w:noHBand="0" w:noVBand="0"/>
      </w:tblPr>
      <w:tblGrid>
        <w:gridCol w:w="7740"/>
        <w:gridCol w:w="1260"/>
        <w:gridCol w:w="1350"/>
      </w:tblGrid>
      <w:tr w:rsidR="00CC4065" w14:paraId="1234BB61" w14:textId="77777777" w:rsidTr="00E641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0" w:type="dxa"/>
            <w:hideMark/>
          </w:tcPr>
          <w:p w14:paraId="0C3B5D41" w14:textId="77777777" w:rsidR="00CC4065" w:rsidRPr="00AC1228" w:rsidRDefault="00CC4065" w:rsidP="00AC1228">
            <w:pPr>
              <w:widowControl w:val="0"/>
              <w:spacing w:after="0" w:line="240" w:lineRule="auto"/>
              <w:rPr>
                <w:rFonts w:ascii="Calibri" w:eastAsia="Calibri" w:hAnsi="Calibri" w:cs="Times New Roman"/>
                <w:b/>
                <w:bCs w:val="0"/>
              </w:rPr>
            </w:pPr>
            <w:r w:rsidRPr="00AC1228">
              <w:rPr>
                <w:rFonts w:ascii="Calibri" w:eastAsia="Calibri" w:hAnsi="Calibri" w:cs="Times New Roman"/>
                <w:b/>
                <w:bCs w:val="0"/>
              </w:rPr>
              <w:t>Item</w:t>
            </w:r>
          </w:p>
        </w:tc>
        <w:tc>
          <w:tcPr>
            <w:tcW w:w="1260" w:type="dxa"/>
            <w:hideMark/>
          </w:tcPr>
          <w:p w14:paraId="5C754DCB" w14:textId="77777777" w:rsidR="00CC4065" w:rsidRPr="00AC1228" w:rsidRDefault="00CC4065" w:rsidP="00AC1228">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bCs w:val="0"/>
              </w:rPr>
            </w:pPr>
            <w:r w:rsidRPr="00AC1228">
              <w:rPr>
                <w:rFonts w:ascii="Calibri" w:eastAsia="Calibri" w:hAnsi="Calibri" w:cs="Times New Roman"/>
                <w:b/>
                <w:bCs w:val="0"/>
              </w:rPr>
              <w:t>Assigned</w:t>
            </w:r>
          </w:p>
        </w:tc>
        <w:tc>
          <w:tcPr>
            <w:cnfStyle w:val="000100000000" w:firstRow="0" w:lastRow="0" w:firstColumn="0" w:lastColumn="1" w:oddVBand="0" w:evenVBand="0" w:oddHBand="0" w:evenHBand="0" w:firstRowFirstColumn="0" w:firstRowLastColumn="0" w:lastRowFirstColumn="0" w:lastRowLastColumn="0"/>
            <w:tcW w:w="1350" w:type="dxa"/>
          </w:tcPr>
          <w:p w14:paraId="0E41ED2E" w14:textId="1B390404" w:rsidR="00CC4065" w:rsidRPr="00DC5E29" w:rsidRDefault="00CC4065" w:rsidP="00DC5E29">
            <w:pPr>
              <w:widowControl w:val="0"/>
              <w:spacing w:after="0" w:line="240" w:lineRule="auto"/>
              <w:rPr>
                <w:rFonts w:ascii="Calibri" w:eastAsia="Calibri" w:hAnsi="Calibri" w:cs="Times New Roman"/>
                <w:b/>
                <w:bCs w:val="0"/>
              </w:rPr>
            </w:pPr>
            <w:r w:rsidRPr="00DC5E29">
              <w:rPr>
                <w:rFonts w:ascii="Calibri" w:eastAsia="Calibri" w:hAnsi="Calibri" w:cs="Times New Roman"/>
                <w:b/>
                <w:bCs w:val="0"/>
              </w:rPr>
              <w:t>Completed</w:t>
            </w:r>
          </w:p>
        </w:tc>
      </w:tr>
      <w:tr w:rsidR="00CC4065" w14:paraId="7F36C9B7" w14:textId="77777777" w:rsidTr="00E641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0" w:type="dxa"/>
            <w:hideMark/>
          </w:tcPr>
          <w:p w14:paraId="403C5CB1" w14:textId="39D42916" w:rsidR="00CC4065" w:rsidRDefault="00CC4065" w:rsidP="00DC5E29">
            <w:pPr>
              <w:widowControl w:val="0"/>
              <w:spacing w:after="0" w:line="240" w:lineRule="auto"/>
              <w:rPr>
                <w:rFonts w:ascii="Calibri" w:eastAsia="Calibri" w:hAnsi="Calibri" w:cs="Times New Roman"/>
              </w:rPr>
            </w:pPr>
            <w:r>
              <w:rPr>
                <w:rFonts w:ascii="Calibri" w:eastAsia="Calibri" w:hAnsi="Calibri" w:cs="Times New Roman"/>
              </w:rPr>
              <w:t>Condition of residents being monitored continuously,</w:t>
            </w:r>
            <w:r w:rsidR="00DC5E29">
              <w:rPr>
                <w:rFonts w:ascii="Calibri" w:eastAsia="Calibri" w:hAnsi="Calibri" w:cs="Times New Roman"/>
              </w:rPr>
              <w:t xml:space="preserve"> </w:t>
            </w:r>
            <w:r>
              <w:rPr>
                <w:rFonts w:ascii="Calibri" w:eastAsia="Calibri" w:hAnsi="Calibri" w:cs="Times New Roman"/>
              </w:rPr>
              <w:t>particularly those with respiratory problems and provide oxygen or suitable assistance.</w:t>
            </w:r>
          </w:p>
        </w:tc>
        <w:tc>
          <w:tcPr>
            <w:tcW w:w="1260" w:type="dxa"/>
          </w:tcPr>
          <w:p w14:paraId="66BCCD1D" w14:textId="77777777" w:rsidR="00CC4065" w:rsidRDefault="00CC4065">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7415B111" w14:textId="77777777" w:rsidR="00CC4065" w:rsidRPr="00DC5E29" w:rsidRDefault="00CC4065">
            <w:pPr>
              <w:widowControl w:val="0"/>
              <w:spacing w:after="0" w:line="240" w:lineRule="auto"/>
              <w:rPr>
                <w:rFonts w:ascii="Calibri" w:eastAsia="Calibri" w:hAnsi="Calibri" w:cs="Times New Roman"/>
                <w:b w:val="0"/>
              </w:rPr>
            </w:pPr>
          </w:p>
        </w:tc>
      </w:tr>
      <w:tr w:rsidR="00CC4065" w14:paraId="0DC3E3F0" w14:textId="77777777" w:rsidTr="00E641CD">
        <w:trPr>
          <w:jc w:val="center"/>
        </w:trPr>
        <w:tc>
          <w:tcPr>
            <w:cnfStyle w:val="001000000000" w:firstRow="0" w:lastRow="0" w:firstColumn="1" w:lastColumn="0" w:oddVBand="0" w:evenVBand="0" w:oddHBand="0" w:evenHBand="0" w:firstRowFirstColumn="0" w:firstRowLastColumn="0" w:lastRowFirstColumn="0" w:lastRowLastColumn="0"/>
            <w:tcW w:w="7740" w:type="dxa"/>
            <w:hideMark/>
          </w:tcPr>
          <w:p w14:paraId="73E56B16"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lastRenderedPageBreak/>
              <w:t>Windows and exterior doors are closed</w:t>
            </w:r>
          </w:p>
        </w:tc>
        <w:tc>
          <w:tcPr>
            <w:tcW w:w="1260" w:type="dxa"/>
          </w:tcPr>
          <w:p w14:paraId="434A23B4" w14:textId="77777777" w:rsidR="00CC4065" w:rsidRDefault="00CC4065">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0E487BD9" w14:textId="77777777" w:rsidR="00CC4065" w:rsidRPr="00DC5E29" w:rsidRDefault="00CC4065">
            <w:pPr>
              <w:widowControl w:val="0"/>
              <w:spacing w:after="0" w:line="240" w:lineRule="auto"/>
              <w:rPr>
                <w:rFonts w:ascii="Calibri" w:eastAsia="Calibri" w:hAnsi="Calibri" w:cs="Times New Roman"/>
                <w:b w:val="0"/>
              </w:rPr>
            </w:pPr>
          </w:p>
        </w:tc>
      </w:tr>
      <w:tr w:rsidR="00CC4065" w14:paraId="064F716F" w14:textId="77777777" w:rsidTr="00E641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0" w:type="dxa"/>
            <w:hideMark/>
          </w:tcPr>
          <w:p w14:paraId="02FADFD3" w14:textId="107A2B19" w:rsidR="00CC4065" w:rsidRDefault="00CC4065" w:rsidP="00DC5E29">
            <w:pPr>
              <w:widowControl w:val="0"/>
              <w:spacing w:after="0" w:line="240" w:lineRule="auto"/>
              <w:rPr>
                <w:rFonts w:ascii="Calibri" w:eastAsia="Calibri" w:hAnsi="Calibri" w:cs="Times New Roman"/>
              </w:rPr>
            </w:pPr>
            <w:r>
              <w:rPr>
                <w:rFonts w:ascii="Calibri" w:eastAsia="Calibri" w:hAnsi="Calibri" w:cs="Times New Roman"/>
              </w:rPr>
              <w:t>Air intake vents and units in bathrooms, kitchen, laundry, and</w:t>
            </w:r>
            <w:r w:rsidR="00DC5E29">
              <w:rPr>
                <w:rFonts w:ascii="Calibri" w:eastAsia="Calibri" w:hAnsi="Calibri" w:cs="Times New Roman"/>
              </w:rPr>
              <w:t xml:space="preserve"> </w:t>
            </w:r>
            <w:r>
              <w:rPr>
                <w:rFonts w:ascii="Calibri" w:eastAsia="Calibri" w:hAnsi="Calibri" w:cs="Times New Roman"/>
              </w:rPr>
              <w:t>other rooms closed</w:t>
            </w:r>
          </w:p>
        </w:tc>
        <w:tc>
          <w:tcPr>
            <w:tcW w:w="1260" w:type="dxa"/>
          </w:tcPr>
          <w:p w14:paraId="6D695F04" w14:textId="77777777" w:rsidR="00CC4065" w:rsidRDefault="00CC4065">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7E6F1397" w14:textId="77777777" w:rsidR="00CC4065" w:rsidRPr="00DC5E29" w:rsidRDefault="00CC4065">
            <w:pPr>
              <w:widowControl w:val="0"/>
              <w:spacing w:after="0" w:line="240" w:lineRule="auto"/>
              <w:rPr>
                <w:rFonts w:ascii="Calibri" w:eastAsia="Calibri" w:hAnsi="Calibri" w:cs="Times New Roman"/>
                <w:b w:val="0"/>
              </w:rPr>
            </w:pPr>
          </w:p>
        </w:tc>
      </w:tr>
      <w:tr w:rsidR="00CC4065" w14:paraId="69EEAAB5" w14:textId="77777777" w:rsidTr="00E641CD">
        <w:trPr>
          <w:jc w:val="center"/>
        </w:trPr>
        <w:tc>
          <w:tcPr>
            <w:cnfStyle w:val="001000000000" w:firstRow="0" w:lastRow="0" w:firstColumn="1" w:lastColumn="0" w:oddVBand="0" w:evenVBand="0" w:oddHBand="0" w:evenHBand="0" w:firstRowFirstColumn="0" w:firstRowLastColumn="0" w:lastRowFirstColumn="0" w:lastRowLastColumn="0"/>
            <w:tcW w:w="7740" w:type="dxa"/>
            <w:hideMark/>
          </w:tcPr>
          <w:p w14:paraId="30BF6041"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Heating, cooling, and ventilation systems that take in outside air, both central and individual room units turned off. (Units that only re-circulate inside air may have to be kept running during very cold or very hot weather to avoid harm to residents)</w:t>
            </w:r>
          </w:p>
        </w:tc>
        <w:tc>
          <w:tcPr>
            <w:tcW w:w="1260" w:type="dxa"/>
          </w:tcPr>
          <w:p w14:paraId="38DC688B" w14:textId="77777777" w:rsidR="00CC4065" w:rsidRDefault="00CC4065">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7AA3688C" w14:textId="77777777" w:rsidR="00CC4065" w:rsidRDefault="00CC4065">
            <w:pPr>
              <w:widowControl w:val="0"/>
              <w:spacing w:after="0" w:line="240" w:lineRule="auto"/>
              <w:rPr>
                <w:rFonts w:ascii="Calibri" w:eastAsia="Calibri" w:hAnsi="Calibri" w:cs="Times New Roman"/>
              </w:rPr>
            </w:pPr>
          </w:p>
        </w:tc>
      </w:tr>
      <w:tr w:rsidR="00CC4065" w14:paraId="3324343E" w14:textId="77777777" w:rsidTr="00E641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0" w:type="dxa"/>
            <w:hideMark/>
          </w:tcPr>
          <w:p w14:paraId="0417D8AB"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Food, water, and medications covered and protected from airborne contamination and from contact with waste materials, including infectious waste.</w:t>
            </w:r>
          </w:p>
        </w:tc>
        <w:tc>
          <w:tcPr>
            <w:tcW w:w="1260" w:type="dxa"/>
          </w:tcPr>
          <w:p w14:paraId="21DFD5B7" w14:textId="77777777" w:rsidR="00CC4065" w:rsidRDefault="00CC4065">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23168CCC" w14:textId="77777777" w:rsidR="00CC4065" w:rsidRDefault="00CC4065">
            <w:pPr>
              <w:widowControl w:val="0"/>
              <w:spacing w:after="0" w:line="240" w:lineRule="auto"/>
              <w:rPr>
                <w:rFonts w:ascii="Calibri" w:eastAsia="Calibri" w:hAnsi="Calibri" w:cs="Times New Roman"/>
              </w:rPr>
            </w:pPr>
          </w:p>
        </w:tc>
      </w:tr>
      <w:tr w:rsidR="00CC4065" w14:paraId="6A888F09" w14:textId="77777777" w:rsidTr="00E641CD">
        <w:trPr>
          <w:jc w:val="center"/>
        </w:trPr>
        <w:tc>
          <w:tcPr>
            <w:cnfStyle w:val="001000000000" w:firstRow="0" w:lastRow="0" w:firstColumn="1" w:lastColumn="0" w:oddVBand="0" w:evenVBand="0" w:oddHBand="0" w:evenHBand="0" w:firstRowFirstColumn="0" w:firstRowLastColumn="0" w:lastRowFirstColumn="0" w:lastRowLastColumn="0"/>
            <w:tcW w:w="7740" w:type="dxa"/>
            <w:hideMark/>
          </w:tcPr>
          <w:p w14:paraId="0EF508F7"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Contact with emergency authorities regarding the hazard and internal conditions.</w:t>
            </w:r>
          </w:p>
        </w:tc>
        <w:tc>
          <w:tcPr>
            <w:tcW w:w="1260" w:type="dxa"/>
          </w:tcPr>
          <w:p w14:paraId="6965A86C" w14:textId="77777777" w:rsidR="00CC4065" w:rsidRDefault="00CC4065">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7BFB1604" w14:textId="77777777" w:rsidR="00CC4065" w:rsidRDefault="00CC4065">
            <w:pPr>
              <w:widowControl w:val="0"/>
              <w:spacing w:after="0" w:line="240" w:lineRule="auto"/>
              <w:rPr>
                <w:rFonts w:ascii="Calibri" w:eastAsia="Calibri" w:hAnsi="Calibri" w:cs="Times New Roman"/>
              </w:rPr>
            </w:pPr>
          </w:p>
        </w:tc>
      </w:tr>
      <w:tr w:rsidR="00CC4065" w14:paraId="1D9BF76C" w14:textId="77777777" w:rsidTr="00144A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0" w:type="dxa"/>
            <w:tcBorders>
              <w:bottom w:val="single" w:sz="4" w:space="0" w:color="auto"/>
            </w:tcBorders>
            <w:hideMark/>
          </w:tcPr>
          <w:p w14:paraId="13E44894"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Contact public health authorities for advice regarding the need for decontamination, and the means for doing it.</w:t>
            </w:r>
          </w:p>
        </w:tc>
        <w:tc>
          <w:tcPr>
            <w:tcW w:w="1260" w:type="dxa"/>
          </w:tcPr>
          <w:p w14:paraId="37C1165B" w14:textId="77777777" w:rsidR="00CC4065" w:rsidRDefault="00CC4065">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05836A91" w14:textId="77777777" w:rsidR="00CC4065" w:rsidRDefault="00CC4065">
            <w:pPr>
              <w:widowControl w:val="0"/>
              <w:spacing w:after="0" w:line="240" w:lineRule="auto"/>
              <w:rPr>
                <w:rFonts w:ascii="Calibri" w:eastAsia="Calibri" w:hAnsi="Calibri" w:cs="Times New Roman"/>
              </w:rPr>
            </w:pPr>
          </w:p>
        </w:tc>
      </w:tr>
      <w:tr w:rsidR="00CC4065" w14:paraId="4D94AA68" w14:textId="77777777" w:rsidTr="00144A62">
        <w:trPr>
          <w:jc w:val="center"/>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auto"/>
              <w:left w:val="single" w:sz="4" w:space="0" w:color="auto"/>
              <w:bottom w:val="single" w:sz="4" w:space="0" w:color="auto"/>
              <w:right w:val="single" w:sz="4" w:space="0" w:color="auto"/>
            </w:tcBorders>
            <w:hideMark/>
          </w:tcPr>
          <w:p w14:paraId="036FAD4D"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Standby vehicles with pre-filled fuel tanks stationed on the highest point of ground nearby.  (Flooding or High Water)</w:t>
            </w:r>
          </w:p>
        </w:tc>
        <w:tc>
          <w:tcPr>
            <w:tcW w:w="1260" w:type="dxa"/>
            <w:tcBorders>
              <w:left w:val="single" w:sz="4" w:space="0" w:color="auto"/>
            </w:tcBorders>
          </w:tcPr>
          <w:p w14:paraId="6E5805E3" w14:textId="77777777" w:rsidR="00CC4065" w:rsidRDefault="00CC4065">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41E6C808" w14:textId="77777777" w:rsidR="00CC4065" w:rsidRDefault="00CC4065">
            <w:pPr>
              <w:widowControl w:val="0"/>
              <w:spacing w:after="0" w:line="240" w:lineRule="auto"/>
              <w:rPr>
                <w:rFonts w:ascii="Calibri" w:eastAsia="Calibri" w:hAnsi="Calibri" w:cs="Times New Roman"/>
              </w:rPr>
            </w:pPr>
          </w:p>
        </w:tc>
      </w:tr>
      <w:tr w:rsidR="00CC4065" w14:paraId="36757CBE" w14:textId="77777777" w:rsidTr="00144A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0" w:type="dxa"/>
            <w:tcBorders>
              <w:top w:val="single" w:sz="4" w:space="0" w:color="auto"/>
            </w:tcBorders>
            <w:hideMark/>
          </w:tcPr>
          <w:p w14:paraId="5B5A26E7"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Trained staff available who can remain at the facility for at least</w:t>
            </w:r>
          </w:p>
          <w:p w14:paraId="2C9364EE"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72 hours, especially to manage non-ambulatory residents or others with additional needs.</w:t>
            </w:r>
          </w:p>
        </w:tc>
        <w:tc>
          <w:tcPr>
            <w:tcW w:w="1260" w:type="dxa"/>
          </w:tcPr>
          <w:p w14:paraId="2D93BF5A" w14:textId="77777777" w:rsidR="00CC4065" w:rsidRDefault="00CC4065">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18209EB6" w14:textId="77777777" w:rsidR="00CC4065" w:rsidRDefault="00CC4065">
            <w:pPr>
              <w:widowControl w:val="0"/>
              <w:spacing w:after="0" w:line="240" w:lineRule="auto"/>
              <w:rPr>
                <w:rFonts w:ascii="Calibri" w:eastAsia="Calibri" w:hAnsi="Calibri" w:cs="Times New Roman"/>
              </w:rPr>
            </w:pPr>
          </w:p>
        </w:tc>
      </w:tr>
      <w:tr w:rsidR="00CC4065" w14:paraId="0EECBF55" w14:textId="77777777" w:rsidTr="00E641CD">
        <w:trPr>
          <w:jc w:val="center"/>
        </w:trPr>
        <w:tc>
          <w:tcPr>
            <w:cnfStyle w:val="001000000000" w:firstRow="0" w:lastRow="0" w:firstColumn="1" w:lastColumn="0" w:oddVBand="0" w:evenVBand="0" w:oddHBand="0" w:evenHBand="0" w:firstRowFirstColumn="0" w:firstRowLastColumn="0" w:lastRowFirstColumn="0" w:lastRowLastColumn="0"/>
            <w:tcW w:w="7740" w:type="dxa"/>
            <w:hideMark/>
          </w:tcPr>
          <w:p w14:paraId="543F4995"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Support teams available on standby with communications</w:t>
            </w:r>
          </w:p>
          <w:p w14:paraId="1AF6BAB0" w14:textId="77777777" w:rsidR="00CC4065" w:rsidRDefault="00CC4065">
            <w:pPr>
              <w:widowControl w:val="0"/>
              <w:spacing w:after="0" w:line="240" w:lineRule="auto"/>
              <w:rPr>
                <w:rFonts w:ascii="Calibri" w:eastAsia="Calibri" w:hAnsi="Calibri" w:cs="Times New Roman"/>
              </w:rPr>
            </w:pPr>
            <w:r>
              <w:rPr>
                <w:rFonts w:ascii="Calibri" w:eastAsia="Calibri" w:hAnsi="Calibri" w:cs="Times New Roman"/>
              </w:rPr>
              <w:t>equipment to assist in getting additional supplies.</w:t>
            </w:r>
          </w:p>
        </w:tc>
        <w:tc>
          <w:tcPr>
            <w:tcW w:w="1260" w:type="dxa"/>
          </w:tcPr>
          <w:p w14:paraId="0664B873" w14:textId="77777777" w:rsidR="00CC4065" w:rsidRDefault="00CC4065">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Pr>
          <w:p w14:paraId="6104C454" w14:textId="77777777" w:rsidR="00CC4065" w:rsidRDefault="00CC4065">
            <w:pPr>
              <w:widowControl w:val="0"/>
              <w:spacing w:after="0" w:line="240" w:lineRule="auto"/>
              <w:rPr>
                <w:rFonts w:ascii="Calibri" w:eastAsia="Calibri" w:hAnsi="Calibri" w:cs="Times New Roman"/>
              </w:rPr>
            </w:pPr>
          </w:p>
        </w:tc>
      </w:tr>
      <w:tr w:rsidR="00CC4065" w14:paraId="33DDCCD5" w14:textId="77777777" w:rsidTr="00144A62">
        <w:trPr>
          <w:cnfStyle w:val="010000000000" w:firstRow="0" w:lastRow="1" w:firstColumn="0" w:lastColumn="0" w:oddVBand="0" w:evenVBand="0" w:oddHBand="0"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7740" w:type="dxa"/>
            <w:tcBorders>
              <w:bottom w:val="single" w:sz="4" w:space="0" w:color="auto"/>
            </w:tcBorders>
          </w:tcPr>
          <w:p w14:paraId="3270F33D" w14:textId="77777777" w:rsidR="00CC4065" w:rsidRPr="00AC1228" w:rsidRDefault="00CC4065" w:rsidP="00CC4065">
            <w:pPr>
              <w:widowControl w:val="0"/>
              <w:spacing w:after="0" w:line="240" w:lineRule="auto"/>
              <w:rPr>
                <w:rFonts w:ascii="Calibri" w:eastAsia="Calibri" w:hAnsi="Calibri" w:cs="Times New Roman"/>
                <w:b w:val="0"/>
                <w:bCs w:val="0"/>
              </w:rPr>
            </w:pPr>
            <w:r w:rsidRPr="00AC1228">
              <w:rPr>
                <w:rFonts w:ascii="Calibri" w:eastAsia="Calibri" w:hAnsi="Calibri" w:cs="Times New Roman"/>
                <w:b w:val="0"/>
                <w:bCs w:val="0"/>
              </w:rPr>
              <w:t>Medical equipment, medicines, refrigerators, stoves, food and</w:t>
            </w:r>
          </w:p>
          <w:p w14:paraId="32303D35" w14:textId="77777777" w:rsidR="00CC4065" w:rsidRPr="00AC1228" w:rsidRDefault="00CC4065" w:rsidP="00CC4065">
            <w:pPr>
              <w:widowControl w:val="0"/>
              <w:spacing w:after="0" w:line="240" w:lineRule="auto"/>
              <w:rPr>
                <w:rFonts w:ascii="Calibri" w:eastAsia="Calibri" w:hAnsi="Calibri" w:cs="Times New Roman"/>
                <w:b w:val="0"/>
                <w:bCs w:val="0"/>
              </w:rPr>
            </w:pPr>
            <w:r w:rsidRPr="00AC1228">
              <w:rPr>
                <w:rFonts w:ascii="Calibri" w:eastAsia="Calibri" w:hAnsi="Calibri" w:cs="Times New Roman"/>
                <w:b w:val="0"/>
                <w:bCs w:val="0"/>
              </w:rPr>
              <w:t>water, supplies, beds, desks, and chairs moved to a second floor</w:t>
            </w:r>
          </w:p>
          <w:p w14:paraId="4F1E0341" w14:textId="7FA8F01E" w:rsidR="00CC4065" w:rsidRDefault="00CC4065" w:rsidP="00CC4065">
            <w:pPr>
              <w:widowControl w:val="0"/>
              <w:spacing w:after="0" w:line="240" w:lineRule="auto"/>
              <w:rPr>
                <w:rFonts w:ascii="Calibri" w:eastAsia="Calibri" w:hAnsi="Calibri" w:cs="Times New Roman"/>
              </w:rPr>
            </w:pPr>
            <w:r w:rsidRPr="00AC1228">
              <w:rPr>
                <w:rFonts w:ascii="Calibri" w:eastAsia="Calibri" w:hAnsi="Calibri" w:cs="Times New Roman"/>
                <w:b w:val="0"/>
                <w:bCs w:val="0"/>
              </w:rPr>
              <w:t>location or raised off the floor to ensure protection against possible flooding.</w:t>
            </w:r>
          </w:p>
        </w:tc>
        <w:tc>
          <w:tcPr>
            <w:tcW w:w="1260" w:type="dxa"/>
            <w:tcBorders>
              <w:bottom w:val="single" w:sz="4" w:space="0" w:color="auto"/>
            </w:tcBorders>
          </w:tcPr>
          <w:p w14:paraId="4D6FB771" w14:textId="77777777" w:rsidR="00CC4065" w:rsidRDefault="00CC4065">
            <w:pPr>
              <w:widowControl w:val="0"/>
              <w:spacing w:after="0" w:line="240" w:lineRule="auto"/>
              <w:cnfStyle w:val="010000000000" w:firstRow="0" w:lastRow="1" w:firstColumn="0" w:lastColumn="0" w:oddVBand="0" w:evenVBand="0" w:oddHBand="0" w:evenHBand="0" w:firstRowFirstColumn="0" w:firstRowLastColumn="0" w:lastRowFirstColumn="0" w:lastRowLastColumn="0"/>
              <w:rPr>
                <w:rFonts w:ascii="Calibri" w:eastAsia="Calibri" w:hAnsi="Calibri" w:cs="Times New Roman"/>
              </w:rPr>
            </w:pPr>
          </w:p>
        </w:tc>
        <w:tc>
          <w:tcPr>
            <w:cnfStyle w:val="000100000000" w:firstRow="0" w:lastRow="0" w:firstColumn="0" w:lastColumn="1" w:oddVBand="0" w:evenVBand="0" w:oddHBand="0" w:evenHBand="0" w:firstRowFirstColumn="0" w:firstRowLastColumn="0" w:lastRowFirstColumn="0" w:lastRowLastColumn="0"/>
            <w:tcW w:w="1350" w:type="dxa"/>
            <w:tcBorders>
              <w:bottom w:val="single" w:sz="4" w:space="0" w:color="auto"/>
            </w:tcBorders>
          </w:tcPr>
          <w:p w14:paraId="51DD5A4B" w14:textId="77777777" w:rsidR="00CC4065" w:rsidRDefault="00CC4065">
            <w:pPr>
              <w:widowControl w:val="0"/>
              <w:spacing w:after="0" w:line="240" w:lineRule="auto"/>
              <w:rPr>
                <w:rFonts w:ascii="Calibri" w:eastAsia="Calibri" w:hAnsi="Calibri" w:cs="Times New Roman"/>
              </w:rPr>
            </w:pPr>
          </w:p>
        </w:tc>
      </w:tr>
    </w:tbl>
    <w:p w14:paraId="5EF23F5F" w14:textId="51E689CC" w:rsidR="00CC4065" w:rsidRDefault="00247334" w:rsidP="001C388C">
      <w:pPr>
        <w:spacing w:before="60" w:after="60" w:line="240" w:lineRule="auto"/>
        <w:rPr>
          <w:rFonts w:eastAsia="Times New Roman"/>
        </w:rPr>
      </w:pPr>
      <w:bookmarkStart w:id="2" w:name="_Toc27404394"/>
      <w:r>
        <w:rPr>
          <w:rFonts w:eastAsia="Times New Roman"/>
        </w:rPr>
        <w:br w:type="page"/>
      </w:r>
      <w:r w:rsidR="00CC4065">
        <w:rPr>
          <w:rFonts w:eastAsia="Times New Roman"/>
        </w:rPr>
        <w:lastRenderedPageBreak/>
        <w:t xml:space="preserve">*For </w:t>
      </w:r>
      <w:r w:rsidR="001C388C">
        <w:rPr>
          <w:rFonts w:eastAsia="Times New Roman"/>
        </w:rPr>
        <w:t>R</w:t>
      </w:r>
      <w:r w:rsidR="00CC4065">
        <w:rPr>
          <w:rFonts w:eastAsia="Times New Roman"/>
        </w:rPr>
        <w:t xml:space="preserve">eference </w:t>
      </w:r>
      <w:r w:rsidR="00CC4065">
        <w:rPr>
          <w:rFonts w:eastAsia="Times New Roman"/>
          <w:i/>
          <w:iCs/>
        </w:rPr>
        <w:t xml:space="preserve">if </w:t>
      </w:r>
      <w:r w:rsidR="001C388C">
        <w:rPr>
          <w:rFonts w:eastAsia="Times New Roman"/>
          <w:i/>
          <w:iCs/>
        </w:rPr>
        <w:t>N</w:t>
      </w:r>
      <w:r w:rsidR="00CC4065">
        <w:rPr>
          <w:rFonts w:eastAsia="Times New Roman"/>
          <w:i/>
          <w:iCs/>
        </w:rPr>
        <w:t>eeded*</w:t>
      </w:r>
      <w:r w:rsidR="00CC4BFA">
        <w:rPr>
          <w:rFonts w:eastAsia="Times New Roman"/>
        </w:rPr>
        <w:t xml:space="preserve"> </w:t>
      </w:r>
      <w:r w:rsidR="00CC4065">
        <w:rPr>
          <w:rFonts w:eastAsia="Times New Roman"/>
        </w:rPr>
        <w:t>Pharmacy Evacuation Cache</w:t>
      </w:r>
      <w:bookmarkEnd w:id="2"/>
    </w:p>
    <w:tbl>
      <w:tblPr>
        <w:tblStyle w:val="MDHstyle"/>
        <w:tblW w:w="0" w:type="auto"/>
        <w:tblLook w:val="00A0" w:firstRow="1" w:lastRow="0" w:firstColumn="1" w:lastColumn="0" w:noHBand="0" w:noVBand="0"/>
      </w:tblPr>
      <w:tblGrid>
        <w:gridCol w:w="3053"/>
        <w:gridCol w:w="3420"/>
        <w:gridCol w:w="2871"/>
      </w:tblGrid>
      <w:tr w:rsidR="00CC4065" w14:paraId="221A5BCC" w14:textId="77777777" w:rsidTr="00E641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0E75FFCC" w14:textId="77777777" w:rsidR="00CC4065" w:rsidRPr="00AC1228" w:rsidRDefault="00CC4065">
            <w:pPr>
              <w:suppressAutoHyphens/>
              <w:spacing w:after="0" w:line="240" w:lineRule="auto"/>
              <w:rPr>
                <w:rFonts w:ascii="Calibri" w:eastAsia="Times New Roman" w:hAnsi="Calibri" w:cs="Times New Roman"/>
                <w:b/>
                <w:bCs w:val="0"/>
                <w:sz w:val="28"/>
                <w:szCs w:val="28"/>
              </w:rPr>
            </w:pPr>
            <w:r w:rsidRPr="00AC1228">
              <w:rPr>
                <w:rFonts w:ascii="Calibri" w:eastAsia="Times New Roman" w:hAnsi="Calibri" w:cs="Times New Roman"/>
                <w:b/>
                <w:bCs w:val="0"/>
                <w:sz w:val="28"/>
                <w:szCs w:val="28"/>
              </w:rPr>
              <w:t>Medication</w:t>
            </w:r>
          </w:p>
        </w:tc>
        <w:tc>
          <w:tcPr>
            <w:tcW w:w="3672" w:type="dxa"/>
            <w:hideMark/>
          </w:tcPr>
          <w:p w14:paraId="5FE2F83E" w14:textId="77777777" w:rsidR="00CC4065" w:rsidRPr="00AC1228" w:rsidRDefault="00CC4065">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bCs w:val="0"/>
                <w:sz w:val="28"/>
                <w:szCs w:val="28"/>
              </w:rPr>
            </w:pPr>
            <w:r w:rsidRPr="00AC1228">
              <w:rPr>
                <w:rFonts w:ascii="Calibri" w:eastAsia="Times New Roman" w:hAnsi="Calibri" w:cs="Times New Roman"/>
                <w:b/>
                <w:bCs w:val="0"/>
                <w:sz w:val="28"/>
                <w:szCs w:val="28"/>
              </w:rPr>
              <w:t>Strength/Concentration</w:t>
            </w:r>
          </w:p>
        </w:tc>
        <w:tc>
          <w:tcPr>
            <w:tcW w:w="3672" w:type="dxa"/>
            <w:hideMark/>
          </w:tcPr>
          <w:p w14:paraId="215A5923" w14:textId="77777777" w:rsidR="00CC4065" w:rsidRPr="00AC1228" w:rsidRDefault="00CC4065">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bCs w:val="0"/>
                <w:sz w:val="28"/>
                <w:szCs w:val="28"/>
              </w:rPr>
            </w:pPr>
            <w:r w:rsidRPr="00AC1228">
              <w:rPr>
                <w:rFonts w:ascii="Calibri" w:eastAsia="Times New Roman" w:hAnsi="Calibri" w:cs="Times New Roman"/>
                <w:b/>
                <w:bCs w:val="0"/>
                <w:sz w:val="28"/>
                <w:szCs w:val="28"/>
              </w:rPr>
              <w:t>Quantity</w:t>
            </w:r>
          </w:p>
        </w:tc>
      </w:tr>
      <w:tr w:rsidR="00CC4065" w14:paraId="3FD47F2D"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684070E8"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Acetaminophen</w:t>
            </w:r>
          </w:p>
        </w:tc>
        <w:tc>
          <w:tcPr>
            <w:tcW w:w="3672" w:type="dxa"/>
            <w:hideMark/>
          </w:tcPr>
          <w:p w14:paraId="0B385F48"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375 mg tab</w:t>
            </w:r>
          </w:p>
        </w:tc>
        <w:tc>
          <w:tcPr>
            <w:tcW w:w="3672" w:type="dxa"/>
            <w:hideMark/>
          </w:tcPr>
          <w:p w14:paraId="0CAC0F52"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500</w:t>
            </w:r>
          </w:p>
        </w:tc>
      </w:tr>
      <w:tr w:rsidR="00CC4065" w14:paraId="6776BCA4"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561FB8A3"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ASA</w:t>
            </w:r>
          </w:p>
        </w:tc>
        <w:tc>
          <w:tcPr>
            <w:tcW w:w="3672" w:type="dxa"/>
            <w:hideMark/>
          </w:tcPr>
          <w:p w14:paraId="19FB3682"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81 mg chewable</w:t>
            </w:r>
          </w:p>
        </w:tc>
        <w:tc>
          <w:tcPr>
            <w:tcW w:w="3672" w:type="dxa"/>
            <w:hideMark/>
          </w:tcPr>
          <w:p w14:paraId="5566E547"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30</w:t>
            </w:r>
          </w:p>
        </w:tc>
      </w:tr>
      <w:tr w:rsidR="00CC4065" w14:paraId="053960F6"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512FD657"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Albuterol</w:t>
            </w:r>
          </w:p>
        </w:tc>
        <w:tc>
          <w:tcPr>
            <w:tcW w:w="3672" w:type="dxa"/>
            <w:hideMark/>
          </w:tcPr>
          <w:p w14:paraId="333E9DA0"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MDI</w:t>
            </w:r>
          </w:p>
        </w:tc>
        <w:tc>
          <w:tcPr>
            <w:tcW w:w="3672" w:type="dxa"/>
            <w:hideMark/>
          </w:tcPr>
          <w:p w14:paraId="0431CAAF"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5</w:t>
            </w:r>
          </w:p>
        </w:tc>
      </w:tr>
      <w:tr w:rsidR="00CC4065" w14:paraId="43352493"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0549787D"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Furosemide (</w:t>
            </w:r>
            <w:proofErr w:type="spellStart"/>
            <w:r>
              <w:rPr>
                <w:rFonts w:ascii="Calibri" w:eastAsia="Times New Roman" w:hAnsi="Calibri" w:cs="Times New Roman"/>
              </w:rPr>
              <w:t>lasix</w:t>
            </w:r>
            <w:proofErr w:type="spellEnd"/>
            <w:r>
              <w:rPr>
                <w:rFonts w:ascii="Calibri" w:eastAsia="Times New Roman" w:hAnsi="Calibri" w:cs="Times New Roman"/>
              </w:rPr>
              <w:t>)</w:t>
            </w:r>
          </w:p>
        </w:tc>
        <w:tc>
          <w:tcPr>
            <w:tcW w:w="3672" w:type="dxa"/>
            <w:hideMark/>
          </w:tcPr>
          <w:p w14:paraId="6EA012F2"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40 mg injectable</w:t>
            </w:r>
          </w:p>
        </w:tc>
        <w:tc>
          <w:tcPr>
            <w:tcW w:w="3672" w:type="dxa"/>
            <w:hideMark/>
          </w:tcPr>
          <w:p w14:paraId="0E03CF52"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5</w:t>
            </w:r>
          </w:p>
        </w:tc>
      </w:tr>
      <w:tr w:rsidR="00CC4065" w14:paraId="65A8D4A7"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68C9068C"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Furosemide (</w:t>
            </w:r>
            <w:proofErr w:type="spellStart"/>
            <w:r>
              <w:rPr>
                <w:rFonts w:ascii="Calibri" w:eastAsia="Times New Roman" w:hAnsi="Calibri" w:cs="Times New Roman"/>
              </w:rPr>
              <w:t>lasix</w:t>
            </w:r>
            <w:proofErr w:type="spellEnd"/>
            <w:r>
              <w:rPr>
                <w:rFonts w:ascii="Calibri" w:eastAsia="Times New Roman" w:hAnsi="Calibri" w:cs="Times New Roman"/>
              </w:rPr>
              <w:t>)</w:t>
            </w:r>
          </w:p>
        </w:tc>
        <w:tc>
          <w:tcPr>
            <w:tcW w:w="3672" w:type="dxa"/>
            <w:hideMark/>
          </w:tcPr>
          <w:p w14:paraId="030D1F53"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40 mg tab</w:t>
            </w:r>
          </w:p>
        </w:tc>
        <w:tc>
          <w:tcPr>
            <w:tcW w:w="3672" w:type="dxa"/>
            <w:hideMark/>
          </w:tcPr>
          <w:p w14:paraId="29776D4C"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w:t>
            </w:r>
          </w:p>
        </w:tc>
      </w:tr>
      <w:tr w:rsidR="00CC4065" w14:paraId="32C3A4FB"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18F2E58F"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Oxycodone elixir</w:t>
            </w:r>
          </w:p>
        </w:tc>
        <w:tc>
          <w:tcPr>
            <w:tcW w:w="3672" w:type="dxa"/>
            <w:hideMark/>
          </w:tcPr>
          <w:p w14:paraId="395D5F17"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 mg/5 ml tubs</w:t>
            </w:r>
          </w:p>
        </w:tc>
        <w:tc>
          <w:tcPr>
            <w:tcW w:w="3672" w:type="dxa"/>
            <w:hideMark/>
          </w:tcPr>
          <w:p w14:paraId="4E15BB6A"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w:t>
            </w:r>
          </w:p>
        </w:tc>
      </w:tr>
      <w:tr w:rsidR="00CC4065" w14:paraId="083C7EFF"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169CF200"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Ibuprofen</w:t>
            </w:r>
          </w:p>
        </w:tc>
        <w:tc>
          <w:tcPr>
            <w:tcW w:w="3672" w:type="dxa"/>
            <w:hideMark/>
          </w:tcPr>
          <w:p w14:paraId="1DFCA20C"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200 mg tabs</w:t>
            </w:r>
          </w:p>
        </w:tc>
        <w:tc>
          <w:tcPr>
            <w:tcW w:w="3672" w:type="dxa"/>
            <w:hideMark/>
          </w:tcPr>
          <w:p w14:paraId="7FE17B1A"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100</w:t>
            </w:r>
          </w:p>
        </w:tc>
      </w:tr>
      <w:tr w:rsidR="00CC4065" w14:paraId="3C5DF2FD"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13E0BB81"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Acetaminophen</w:t>
            </w:r>
          </w:p>
        </w:tc>
        <w:tc>
          <w:tcPr>
            <w:tcW w:w="3672" w:type="dxa"/>
            <w:hideMark/>
          </w:tcPr>
          <w:p w14:paraId="2F86068D"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160 mg/5 ml</w:t>
            </w:r>
          </w:p>
        </w:tc>
        <w:tc>
          <w:tcPr>
            <w:tcW w:w="3672" w:type="dxa"/>
            <w:hideMark/>
          </w:tcPr>
          <w:p w14:paraId="43B61C06"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 bottle</w:t>
            </w:r>
          </w:p>
        </w:tc>
      </w:tr>
      <w:tr w:rsidR="00CC4065" w14:paraId="168BFED7"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7B3FA175"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Diphenhydramine</w:t>
            </w:r>
          </w:p>
        </w:tc>
        <w:tc>
          <w:tcPr>
            <w:tcW w:w="3672" w:type="dxa"/>
            <w:hideMark/>
          </w:tcPr>
          <w:p w14:paraId="532205A1"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50 mg/2 ml injectable</w:t>
            </w:r>
          </w:p>
        </w:tc>
        <w:tc>
          <w:tcPr>
            <w:tcW w:w="3672" w:type="dxa"/>
            <w:hideMark/>
          </w:tcPr>
          <w:p w14:paraId="5B3EE2B4"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w:t>
            </w:r>
          </w:p>
        </w:tc>
      </w:tr>
      <w:tr w:rsidR="00CC4065" w14:paraId="37896C95"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13BC43B8"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Diphenhydramine</w:t>
            </w:r>
          </w:p>
        </w:tc>
        <w:tc>
          <w:tcPr>
            <w:tcW w:w="3672" w:type="dxa"/>
            <w:hideMark/>
          </w:tcPr>
          <w:p w14:paraId="387E9381"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25 mg tab</w:t>
            </w:r>
          </w:p>
        </w:tc>
        <w:tc>
          <w:tcPr>
            <w:tcW w:w="3672" w:type="dxa"/>
            <w:hideMark/>
          </w:tcPr>
          <w:p w14:paraId="6AED9566"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50</w:t>
            </w:r>
          </w:p>
        </w:tc>
      </w:tr>
      <w:tr w:rsidR="00CC4065" w14:paraId="2E97516D"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2E1753CA"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Enoxaparin</w:t>
            </w:r>
          </w:p>
        </w:tc>
        <w:tc>
          <w:tcPr>
            <w:tcW w:w="3672" w:type="dxa"/>
            <w:hideMark/>
          </w:tcPr>
          <w:p w14:paraId="4FF6470C"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100 mg/syringe</w:t>
            </w:r>
          </w:p>
        </w:tc>
        <w:tc>
          <w:tcPr>
            <w:tcW w:w="3672" w:type="dxa"/>
            <w:hideMark/>
          </w:tcPr>
          <w:p w14:paraId="361068F5"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15</w:t>
            </w:r>
          </w:p>
        </w:tc>
      </w:tr>
      <w:tr w:rsidR="00CC4065" w14:paraId="45753541"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7E1B94F1" w14:textId="77777777" w:rsidR="00CC4065" w:rsidRDefault="00CC4065">
            <w:pPr>
              <w:suppressAutoHyphens/>
              <w:spacing w:after="0" w:line="240" w:lineRule="auto"/>
              <w:rPr>
                <w:rFonts w:ascii="Calibri" w:eastAsia="Times New Roman" w:hAnsi="Calibri" w:cs="Times New Roman"/>
              </w:rPr>
            </w:pPr>
            <w:proofErr w:type="spellStart"/>
            <w:r>
              <w:rPr>
                <w:rFonts w:ascii="Calibri" w:eastAsia="Times New Roman" w:hAnsi="Calibri" w:cs="Times New Roman"/>
              </w:rPr>
              <w:t>Droperidol</w:t>
            </w:r>
            <w:proofErr w:type="spellEnd"/>
          </w:p>
        </w:tc>
        <w:tc>
          <w:tcPr>
            <w:tcW w:w="3672" w:type="dxa"/>
            <w:hideMark/>
          </w:tcPr>
          <w:p w14:paraId="032DD34C"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5 mg/2 ml</w:t>
            </w:r>
          </w:p>
        </w:tc>
        <w:tc>
          <w:tcPr>
            <w:tcW w:w="3672" w:type="dxa"/>
            <w:hideMark/>
          </w:tcPr>
          <w:p w14:paraId="100FB3E6"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15</w:t>
            </w:r>
          </w:p>
        </w:tc>
      </w:tr>
      <w:tr w:rsidR="00CC4065" w14:paraId="12ABBA59"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3C88E005"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Haloperidol</w:t>
            </w:r>
          </w:p>
        </w:tc>
        <w:tc>
          <w:tcPr>
            <w:tcW w:w="3672" w:type="dxa"/>
            <w:hideMark/>
          </w:tcPr>
          <w:p w14:paraId="6A06FEC0"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 mg tab</w:t>
            </w:r>
          </w:p>
        </w:tc>
        <w:tc>
          <w:tcPr>
            <w:tcW w:w="3672" w:type="dxa"/>
            <w:hideMark/>
          </w:tcPr>
          <w:p w14:paraId="2967EAE9"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25</w:t>
            </w:r>
          </w:p>
        </w:tc>
      </w:tr>
      <w:tr w:rsidR="00CC4065" w14:paraId="7724F427"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6118A9AB"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Olanzapine</w:t>
            </w:r>
          </w:p>
        </w:tc>
        <w:tc>
          <w:tcPr>
            <w:tcW w:w="3672" w:type="dxa"/>
            <w:hideMark/>
          </w:tcPr>
          <w:p w14:paraId="0A31EDF3"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 mg tab</w:t>
            </w:r>
          </w:p>
        </w:tc>
        <w:tc>
          <w:tcPr>
            <w:tcW w:w="3672" w:type="dxa"/>
            <w:hideMark/>
          </w:tcPr>
          <w:p w14:paraId="38823B2D"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25</w:t>
            </w:r>
          </w:p>
        </w:tc>
      </w:tr>
      <w:tr w:rsidR="00CC4065" w14:paraId="35DDCD29"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5FB76EF5"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Lorazepam</w:t>
            </w:r>
          </w:p>
        </w:tc>
        <w:tc>
          <w:tcPr>
            <w:tcW w:w="3672" w:type="dxa"/>
            <w:hideMark/>
          </w:tcPr>
          <w:p w14:paraId="1B289156"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 mg/2 ml injectable</w:t>
            </w:r>
          </w:p>
        </w:tc>
        <w:tc>
          <w:tcPr>
            <w:tcW w:w="3672" w:type="dxa"/>
            <w:hideMark/>
          </w:tcPr>
          <w:p w14:paraId="7E5C4C08"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15</w:t>
            </w:r>
          </w:p>
        </w:tc>
      </w:tr>
      <w:tr w:rsidR="00CC4065" w14:paraId="4135192B"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19147A49"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Ativan</w:t>
            </w:r>
          </w:p>
        </w:tc>
        <w:tc>
          <w:tcPr>
            <w:tcW w:w="3672" w:type="dxa"/>
            <w:hideMark/>
          </w:tcPr>
          <w:p w14:paraId="41A3F492"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 mg tab</w:t>
            </w:r>
          </w:p>
        </w:tc>
        <w:tc>
          <w:tcPr>
            <w:tcW w:w="3672" w:type="dxa"/>
            <w:hideMark/>
          </w:tcPr>
          <w:p w14:paraId="49EA6BC4"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25</w:t>
            </w:r>
          </w:p>
        </w:tc>
      </w:tr>
      <w:tr w:rsidR="00CC4065" w14:paraId="2BA5FB37"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2D134DBB"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Insulin</w:t>
            </w:r>
          </w:p>
        </w:tc>
        <w:tc>
          <w:tcPr>
            <w:tcW w:w="3672" w:type="dxa"/>
            <w:hideMark/>
          </w:tcPr>
          <w:p w14:paraId="5899C0DF"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Regular</w:t>
            </w:r>
          </w:p>
        </w:tc>
        <w:tc>
          <w:tcPr>
            <w:tcW w:w="3672" w:type="dxa"/>
            <w:hideMark/>
          </w:tcPr>
          <w:p w14:paraId="1D88FEDC"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 bottles</w:t>
            </w:r>
          </w:p>
        </w:tc>
      </w:tr>
      <w:tr w:rsidR="00CC4065" w14:paraId="5AFCA24F"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19A336CA"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 xml:space="preserve">Insulin </w:t>
            </w:r>
          </w:p>
        </w:tc>
        <w:tc>
          <w:tcPr>
            <w:tcW w:w="3672" w:type="dxa"/>
            <w:hideMark/>
          </w:tcPr>
          <w:p w14:paraId="257993A3"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70/30</w:t>
            </w:r>
          </w:p>
        </w:tc>
        <w:tc>
          <w:tcPr>
            <w:tcW w:w="3672" w:type="dxa"/>
            <w:hideMark/>
          </w:tcPr>
          <w:p w14:paraId="4421AD28"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 bottles</w:t>
            </w:r>
          </w:p>
        </w:tc>
      </w:tr>
      <w:tr w:rsidR="00CC4065" w14:paraId="23153D2A"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28EB952E"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 xml:space="preserve">Marcaine </w:t>
            </w:r>
          </w:p>
        </w:tc>
        <w:tc>
          <w:tcPr>
            <w:tcW w:w="3672" w:type="dxa"/>
            <w:hideMark/>
          </w:tcPr>
          <w:p w14:paraId="70C6CF70"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0.25% with epinephrine</w:t>
            </w:r>
          </w:p>
        </w:tc>
        <w:tc>
          <w:tcPr>
            <w:tcW w:w="3672" w:type="dxa"/>
            <w:hideMark/>
          </w:tcPr>
          <w:p w14:paraId="1610F1B4"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 bottles</w:t>
            </w:r>
          </w:p>
        </w:tc>
      </w:tr>
      <w:tr w:rsidR="00CC4065" w14:paraId="6D55EEAC"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00D845A2"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Hydromorphone</w:t>
            </w:r>
          </w:p>
        </w:tc>
        <w:tc>
          <w:tcPr>
            <w:tcW w:w="3672" w:type="dxa"/>
            <w:hideMark/>
          </w:tcPr>
          <w:p w14:paraId="03F4155F"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 mg/2 ml</w:t>
            </w:r>
          </w:p>
        </w:tc>
        <w:tc>
          <w:tcPr>
            <w:tcW w:w="3672" w:type="dxa"/>
            <w:hideMark/>
          </w:tcPr>
          <w:p w14:paraId="45E495DC"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w:t>
            </w:r>
          </w:p>
        </w:tc>
      </w:tr>
      <w:tr w:rsidR="00CC4065" w14:paraId="696BE6E3"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14B21D98"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Saline lock</w:t>
            </w:r>
          </w:p>
        </w:tc>
        <w:tc>
          <w:tcPr>
            <w:tcW w:w="3672" w:type="dxa"/>
            <w:hideMark/>
          </w:tcPr>
          <w:p w14:paraId="10261348"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5 ml</w:t>
            </w:r>
          </w:p>
        </w:tc>
        <w:tc>
          <w:tcPr>
            <w:tcW w:w="3672" w:type="dxa"/>
            <w:hideMark/>
          </w:tcPr>
          <w:p w14:paraId="1FBE7A70"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50</w:t>
            </w:r>
          </w:p>
        </w:tc>
      </w:tr>
      <w:tr w:rsidR="00CC4065" w14:paraId="66E304B3"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6B858840"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Syringe tuberculin with needle</w:t>
            </w:r>
          </w:p>
        </w:tc>
        <w:tc>
          <w:tcPr>
            <w:tcW w:w="3672" w:type="dxa"/>
            <w:hideMark/>
          </w:tcPr>
          <w:p w14:paraId="7CC8EDC4"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w:t>
            </w:r>
          </w:p>
        </w:tc>
        <w:tc>
          <w:tcPr>
            <w:tcW w:w="3672" w:type="dxa"/>
            <w:hideMark/>
          </w:tcPr>
          <w:p w14:paraId="43567569"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w:t>
            </w:r>
          </w:p>
        </w:tc>
      </w:tr>
      <w:tr w:rsidR="00CC4065" w14:paraId="2A2C3066"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2E3832C7"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Syringe 12 ml</w:t>
            </w:r>
          </w:p>
        </w:tc>
        <w:tc>
          <w:tcPr>
            <w:tcW w:w="3672" w:type="dxa"/>
            <w:hideMark/>
          </w:tcPr>
          <w:p w14:paraId="3D00B769"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Luer lock</w:t>
            </w:r>
          </w:p>
        </w:tc>
        <w:tc>
          <w:tcPr>
            <w:tcW w:w="3672" w:type="dxa"/>
            <w:hideMark/>
          </w:tcPr>
          <w:p w14:paraId="5F891D0C"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w:t>
            </w:r>
          </w:p>
        </w:tc>
      </w:tr>
      <w:tr w:rsidR="00CC4065" w14:paraId="0754B21D"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7C498720"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 xml:space="preserve">Syringe </w:t>
            </w:r>
          </w:p>
        </w:tc>
        <w:tc>
          <w:tcPr>
            <w:tcW w:w="3672" w:type="dxa"/>
            <w:hideMark/>
          </w:tcPr>
          <w:p w14:paraId="2BD1E12B" w14:textId="5CD1FFB7" w:rsidR="00CC4065" w:rsidRP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FFFFFF" w:themeColor="background1"/>
              </w:rPr>
            </w:pPr>
            <w:r>
              <w:rPr>
                <w:rFonts w:ascii="Calibri" w:eastAsia="Times New Roman" w:hAnsi="Calibri" w:cs="Times New Roman"/>
              </w:rPr>
              <w:t xml:space="preserve">3 ml with 1 inch </w:t>
            </w:r>
            <w:r w:rsidR="001C388C">
              <w:rPr>
                <w:rFonts w:ascii="Calibri" w:eastAsia="Times New Roman" w:hAnsi="Calibri" w:cs="Times New Roman"/>
              </w:rPr>
              <w:t>23-gauge</w:t>
            </w:r>
            <w:r>
              <w:rPr>
                <w:rFonts w:ascii="Calibri" w:eastAsia="Times New Roman" w:hAnsi="Calibri" w:cs="Times New Roman"/>
              </w:rPr>
              <w:t xml:space="preserve"> needle</w:t>
            </w:r>
          </w:p>
        </w:tc>
        <w:tc>
          <w:tcPr>
            <w:tcW w:w="3672" w:type="dxa"/>
            <w:hideMark/>
          </w:tcPr>
          <w:p w14:paraId="2DB802EB"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w:t>
            </w:r>
          </w:p>
        </w:tc>
      </w:tr>
      <w:tr w:rsidR="00CC4065" w14:paraId="1F971B2C" w14:textId="77777777" w:rsidTr="00E64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hideMark/>
          </w:tcPr>
          <w:p w14:paraId="5741B39D"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 xml:space="preserve">Needle </w:t>
            </w:r>
          </w:p>
        </w:tc>
        <w:tc>
          <w:tcPr>
            <w:tcW w:w="3672" w:type="dxa"/>
            <w:hideMark/>
          </w:tcPr>
          <w:p w14:paraId="0E9466E7" w14:textId="53409C9F" w:rsidR="00CC4065" w:rsidRDefault="001C388C">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18-gauge</w:t>
            </w:r>
            <w:r w:rsidR="00CC4065">
              <w:rPr>
                <w:rFonts w:ascii="Calibri" w:eastAsia="Times New Roman" w:hAnsi="Calibri" w:cs="Times New Roman"/>
              </w:rPr>
              <w:t xml:space="preserve"> 1.5 inch</w:t>
            </w:r>
          </w:p>
        </w:tc>
        <w:tc>
          <w:tcPr>
            <w:tcW w:w="3672" w:type="dxa"/>
            <w:hideMark/>
          </w:tcPr>
          <w:p w14:paraId="6E3C6FBA" w14:textId="77777777" w:rsidR="00CC4065" w:rsidRDefault="00CC4065">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w:t>
            </w:r>
          </w:p>
        </w:tc>
      </w:tr>
      <w:tr w:rsidR="00CC4065" w14:paraId="6409821D" w14:textId="77777777" w:rsidTr="00E641CD">
        <w:tc>
          <w:tcPr>
            <w:cnfStyle w:val="001000000000" w:firstRow="0" w:lastRow="0" w:firstColumn="1" w:lastColumn="0" w:oddVBand="0" w:evenVBand="0" w:oddHBand="0" w:evenHBand="0" w:firstRowFirstColumn="0" w:firstRowLastColumn="0" w:lastRowFirstColumn="0" w:lastRowLastColumn="0"/>
            <w:tcW w:w="3672" w:type="dxa"/>
            <w:hideMark/>
          </w:tcPr>
          <w:p w14:paraId="02FA3058" w14:textId="77777777" w:rsidR="00CC4065" w:rsidRDefault="00CC4065">
            <w:pPr>
              <w:suppressAutoHyphens/>
              <w:spacing w:after="0" w:line="240" w:lineRule="auto"/>
              <w:rPr>
                <w:rFonts w:ascii="Calibri" w:eastAsia="Times New Roman" w:hAnsi="Calibri" w:cs="Times New Roman"/>
              </w:rPr>
            </w:pPr>
            <w:r>
              <w:rPr>
                <w:rFonts w:ascii="Calibri" w:eastAsia="Times New Roman" w:hAnsi="Calibri" w:cs="Times New Roman"/>
              </w:rPr>
              <w:t>Needle</w:t>
            </w:r>
          </w:p>
        </w:tc>
        <w:tc>
          <w:tcPr>
            <w:tcW w:w="3672" w:type="dxa"/>
            <w:hideMark/>
          </w:tcPr>
          <w:p w14:paraId="531D4CC6" w14:textId="20E921F1" w:rsidR="00CC4065" w:rsidRDefault="001C388C">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25-gauge</w:t>
            </w:r>
            <w:r w:rsidR="00CC4065">
              <w:rPr>
                <w:rFonts w:ascii="Calibri" w:eastAsia="Times New Roman" w:hAnsi="Calibri" w:cs="Times New Roman"/>
              </w:rPr>
              <w:t xml:space="preserve"> 1.5 inch</w:t>
            </w:r>
          </w:p>
        </w:tc>
        <w:tc>
          <w:tcPr>
            <w:tcW w:w="3672" w:type="dxa"/>
            <w:hideMark/>
          </w:tcPr>
          <w:p w14:paraId="2617399A" w14:textId="77777777" w:rsidR="00CC4065" w:rsidRDefault="00CC4065">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w:t>
            </w:r>
          </w:p>
        </w:tc>
      </w:tr>
    </w:tbl>
    <w:p w14:paraId="5BD18313" w14:textId="2EBC0E21" w:rsidR="00CC4065" w:rsidRDefault="00CC4065" w:rsidP="00CC4065">
      <w:pPr>
        <w:keepNext/>
        <w:keepLines/>
        <w:spacing w:before="360" w:after="120" w:line="192" w:lineRule="auto"/>
        <w:outlineLvl w:val="2"/>
        <w:rPr>
          <w:rFonts w:ascii="Calibri" w:eastAsia="Times New Roman" w:hAnsi="Calibri" w:cs="Calibri"/>
          <w:b/>
          <w:bCs/>
          <w:color w:val="000000"/>
          <w:sz w:val="24"/>
          <w:szCs w:val="28"/>
        </w:rPr>
      </w:pPr>
      <w:r>
        <w:rPr>
          <w:rFonts w:ascii="Calibri" w:eastAsia="Times New Roman" w:hAnsi="Calibri" w:cs="Calibri"/>
          <w:b/>
          <w:bCs/>
          <w:color w:val="000000"/>
          <w:sz w:val="24"/>
          <w:szCs w:val="28"/>
        </w:rPr>
        <w:t>*This is only an example of what an Evacuation Pharmacy Cache could look like</w:t>
      </w:r>
      <w:r w:rsidR="00F64ED6">
        <w:rPr>
          <w:rFonts w:ascii="Calibri" w:eastAsia="Times New Roman" w:hAnsi="Calibri" w:cs="Calibri"/>
          <w:b/>
          <w:bCs/>
          <w:color w:val="000000"/>
          <w:sz w:val="24"/>
          <w:szCs w:val="28"/>
        </w:rPr>
        <w:t>, modifications may be needed based on residents needs</w:t>
      </w:r>
      <w:r>
        <w:rPr>
          <w:rFonts w:ascii="Calibri" w:eastAsia="Times New Roman" w:hAnsi="Calibri" w:cs="Calibri"/>
          <w:b/>
          <w:bCs/>
          <w:color w:val="000000"/>
          <w:sz w:val="24"/>
          <w:szCs w:val="28"/>
        </w:rPr>
        <w:t xml:space="preserve">* </w:t>
      </w:r>
    </w:p>
    <w:sectPr w:rsidR="00CC4065" w:rsidSect="00144A62">
      <w:footerReference w:type="default" r:id="rId12"/>
      <w:footerReference w:type="first" r:id="rId13"/>
      <w:type w:val="continuous"/>
      <w:pgSz w:w="12240" w:h="15840"/>
      <w:pgMar w:top="720" w:right="1440" w:bottom="72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70EC" w14:textId="77777777" w:rsidR="00CC4065" w:rsidRDefault="00CC4065" w:rsidP="00D36495">
      <w:r>
        <w:separator/>
      </w:r>
    </w:p>
  </w:endnote>
  <w:endnote w:type="continuationSeparator" w:id="0">
    <w:p w14:paraId="310DD6A4" w14:textId="77777777" w:rsidR="00CC4065" w:rsidRDefault="00CC4065"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7F0EDAE3" w14:textId="49C0C583" w:rsidR="00247334" w:rsidRPr="00CC4065" w:rsidRDefault="000F7548" w:rsidP="00247334">
        <w:pPr>
          <w:pStyle w:val="Header"/>
          <w:jc w:val="right"/>
          <w:rPr>
            <w:sz w:val="18"/>
            <w:szCs w:val="20"/>
          </w:rP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p w14:paraId="1B7FFB8D" w14:textId="23626054" w:rsidR="000F7548" w:rsidRPr="00247334" w:rsidRDefault="001C388C" w:rsidP="00247334">
        <w:pPr>
          <w:pStyle w:val="Header"/>
          <w:jc w:val="right"/>
          <w:rPr>
            <w:sz w:val="18"/>
            <w:szCs w:val="20"/>
          </w:rPr>
        </w:pPr>
        <w:r>
          <w:rPr>
            <w:sz w:val="18"/>
            <w:szCs w:val="20"/>
          </w:rPr>
          <w:t xml:space="preserve">July </w:t>
        </w:r>
        <w:r w:rsidR="00247334" w:rsidRPr="00CC4065">
          <w:rPr>
            <w:sz w:val="18"/>
            <w:szCs w:val="20"/>
          </w:rPr>
          <w:t>202</w:t>
        </w:r>
        <w:r w:rsidR="00247334">
          <w:rPr>
            <w:sz w:val="18"/>
            <w:szCs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val="0"/>
      </w:rPr>
    </w:sdtEndPr>
    <w:sdtContent>
      <w:p w14:paraId="62DA8B15" w14:textId="7C96EBAC" w:rsidR="00247334" w:rsidRPr="00CC4065" w:rsidRDefault="00B45CED" w:rsidP="00247334">
        <w:pPr>
          <w:pStyle w:val="Header"/>
          <w:jc w:val="right"/>
          <w:rPr>
            <w:sz w:val="18"/>
            <w:szCs w:val="20"/>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p w14:paraId="549DC83C" w14:textId="30917E99" w:rsidR="00B45CED" w:rsidRPr="00247334" w:rsidRDefault="00247334" w:rsidP="00247334">
        <w:pPr>
          <w:pStyle w:val="Header"/>
          <w:jc w:val="right"/>
          <w:rPr>
            <w:rStyle w:val="HeaderChar"/>
            <w:caps/>
            <w:sz w:val="18"/>
            <w:szCs w:val="20"/>
          </w:rPr>
        </w:pPr>
        <w:r>
          <w:rPr>
            <w:sz w:val="18"/>
            <w:szCs w:val="20"/>
          </w:rPr>
          <w:t>J</w:t>
        </w:r>
        <w:r w:rsidR="00364557">
          <w:rPr>
            <w:sz w:val="18"/>
            <w:szCs w:val="20"/>
          </w:rPr>
          <w:t>uly</w:t>
        </w:r>
        <w:r w:rsidRPr="00CC4065">
          <w:rPr>
            <w:sz w:val="18"/>
            <w:szCs w:val="20"/>
          </w:rPr>
          <w:t xml:space="preserve"> 202</w:t>
        </w:r>
        <w:r>
          <w:rPr>
            <w:sz w:val="18"/>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5E5F" w14:textId="77777777" w:rsidR="00CC4065" w:rsidRDefault="00CC4065" w:rsidP="00D36495">
      <w:r>
        <w:separator/>
      </w:r>
    </w:p>
  </w:footnote>
  <w:footnote w:type="continuationSeparator" w:id="0">
    <w:p w14:paraId="3AB470AC" w14:textId="77777777" w:rsidR="00CC4065" w:rsidRDefault="00CC4065" w:rsidP="00D3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469053603">
    <w:abstractNumId w:val="5"/>
  </w:num>
  <w:num w:numId="2" w16cid:durableId="1994210819">
    <w:abstractNumId w:val="1"/>
  </w:num>
  <w:num w:numId="3" w16cid:durableId="307783760">
    <w:abstractNumId w:val="12"/>
  </w:num>
  <w:num w:numId="4" w16cid:durableId="1574505648">
    <w:abstractNumId w:val="17"/>
  </w:num>
  <w:num w:numId="5" w16cid:durableId="643971872">
    <w:abstractNumId w:val="9"/>
  </w:num>
  <w:num w:numId="6" w16cid:durableId="661662435">
    <w:abstractNumId w:val="8"/>
  </w:num>
  <w:num w:numId="7" w16cid:durableId="1162697856">
    <w:abstractNumId w:val="11"/>
  </w:num>
  <w:num w:numId="8" w16cid:durableId="1091393842">
    <w:abstractNumId w:val="10"/>
  </w:num>
  <w:num w:numId="9" w16cid:durableId="1149789988">
    <w:abstractNumId w:val="16"/>
  </w:num>
  <w:num w:numId="10" w16cid:durableId="888030829">
    <w:abstractNumId w:val="14"/>
  </w:num>
  <w:num w:numId="11" w16cid:durableId="545601589">
    <w:abstractNumId w:val="4"/>
  </w:num>
  <w:num w:numId="12" w16cid:durableId="357043928">
    <w:abstractNumId w:val="0"/>
  </w:num>
  <w:num w:numId="13" w16cid:durableId="654577747">
    <w:abstractNumId w:val="7"/>
  </w:num>
  <w:num w:numId="14" w16cid:durableId="1050224484">
    <w:abstractNumId w:val="6"/>
  </w:num>
  <w:num w:numId="15" w16cid:durableId="784083849">
    <w:abstractNumId w:val="3"/>
  </w:num>
  <w:num w:numId="16" w16cid:durableId="1550796930">
    <w:abstractNumId w:val="2"/>
  </w:num>
  <w:num w:numId="17" w16cid:durableId="1975059436">
    <w:abstractNumId w:val="13"/>
  </w:num>
  <w:num w:numId="18" w16cid:durableId="185140507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65"/>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5216"/>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4181"/>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4A62"/>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4E91"/>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88C"/>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4D80"/>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1F6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334"/>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0D8C"/>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3E3A"/>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557"/>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2E8"/>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0766"/>
    <w:rsid w:val="00461052"/>
    <w:rsid w:val="004610A6"/>
    <w:rsid w:val="00461DB9"/>
    <w:rsid w:val="0046234F"/>
    <w:rsid w:val="00462982"/>
    <w:rsid w:val="00465281"/>
    <w:rsid w:val="0046577B"/>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8B8"/>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9BB"/>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8725C"/>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BF3"/>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76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5D3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228"/>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68F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89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3790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065"/>
    <w:rsid w:val="00CC4911"/>
    <w:rsid w:val="00CC4BFA"/>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E60"/>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5E29"/>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59F"/>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26F2"/>
    <w:rsid w:val="00E63A0F"/>
    <w:rsid w:val="00E63C72"/>
    <w:rsid w:val="00E64115"/>
    <w:rsid w:val="00E641CD"/>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6F05"/>
    <w:rsid w:val="00F57F43"/>
    <w:rsid w:val="00F61415"/>
    <w:rsid w:val="00F61439"/>
    <w:rsid w:val="00F6187D"/>
    <w:rsid w:val="00F61B4C"/>
    <w:rsid w:val="00F61C50"/>
    <w:rsid w:val="00F621C4"/>
    <w:rsid w:val="00F62617"/>
    <w:rsid w:val="00F62752"/>
    <w:rsid w:val="00F63CDA"/>
    <w:rsid w:val="00F643FC"/>
    <w:rsid w:val="00F647C9"/>
    <w:rsid w:val="00F64ED6"/>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42C"/>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BDF8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D168E"/>
  <w15:docId w15:val="{FCC0B0D3-5E0A-415F-AE68-F71559E7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C4065"/>
    <w:pPr>
      <w:spacing w:before="0" w:after="160" w:line="256" w:lineRule="auto"/>
    </w:pPr>
    <w:rPr>
      <w:rFonts w:asciiTheme="minorHAnsi" w:eastAsiaTheme="minorHAnsi" w:hAnsiTheme="minorHAnsi"/>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uppressAutoHyphens/>
      <w:spacing w:before="280" w:after="60" w:line="240" w:lineRule="auto"/>
      <w:outlineLvl w:val="4"/>
    </w:pPr>
    <w:rPr>
      <w:rFonts w:ascii="Calibri Light" w:eastAsiaTheme="minorEastAsia"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uppressAutoHyphens/>
      <w:spacing w:before="120" w:after="120" w:line="240" w:lineRule="exact"/>
      <w:outlineLvl w:val="6"/>
    </w:pPr>
    <w:rPr>
      <w:rFonts w:ascii="Calibri" w:eastAsiaTheme="majorEastAsia" w:hAnsi="Calibri" w:cstheme="majorBidi"/>
      <w:b/>
      <w:bCs/>
      <w:caps/>
      <w:color w:val="0070C0"/>
      <w:sz w:val="20"/>
    </w:rPr>
  </w:style>
  <w:style w:type="paragraph" w:styleId="Heading8">
    <w:name w:val="heading 8"/>
    <w:basedOn w:val="Normal"/>
    <w:next w:val="Normal"/>
    <w:link w:val="Heading8Char"/>
    <w:uiPriority w:val="9"/>
    <w:semiHidden/>
    <w:locked/>
    <w:rsid w:val="00E12269"/>
    <w:pPr>
      <w:suppressAutoHyphens/>
      <w:spacing w:before="120" w:after="120" w:line="240" w:lineRule="auto"/>
      <w:ind w:left="432"/>
      <w:outlineLvl w:val="7"/>
    </w:pPr>
    <w:rPr>
      <w:rFonts w:ascii="Calibri" w:eastAsiaTheme="minorEastAsia" w:hAnsi="Calibri"/>
      <w:b/>
      <w:sz w:val="24"/>
    </w:rPr>
  </w:style>
  <w:style w:type="paragraph" w:styleId="Heading9">
    <w:name w:val="heading 9"/>
    <w:basedOn w:val="Normal"/>
    <w:next w:val="Normal"/>
    <w:link w:val="Heading9Char"/>
    <w:uiPriority w:val="9"/>
    <w:semiHidden/>
    <w:locked/>
    <w:rsid w:val="00E12269"/>
    <w:pPr>
      <w:keepNext/>
      <w:keepLines/>
      <w:suppressAutoHyphens/>
      <w:spacing w:before="40" w:after="120" w:line="240" w:lineRule="auto"/>
      <w:ind w:left="432"/>
      <w:outlineLvl w:val="8"/>
    </w:pPr>
    <w:rPr>
      <w:rFonts w:ascii="Calibri" w:eastAsiaTheme="majorEastAsia" w:hAnsi="Calibri"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uppressAutoHyphens/>
      <w:spacing w:before="360" w:after="360" w:line="240" w:lineRule="auto"/>
      <w:jc w:val="center"/>
    </w:pPr>
    <w:rPr>
      <w:rFonts w:ascii="Calibri" w:eastAsiaTheme="minorEastAsia" w:hAnsi="Calibri"/>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uppressAutoHyphens/>
      <w:spacing w:after="120" w:line="240" w:lineRule="auto"/>
    </w:pPr>
    <w:rPr>
      <w:rFonts w:ascii="Calibri" w:eastAsiaTheme="minorEastAsia" w:hAnsi="Calibri"/>
      <w:sz w:val="24"/>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uppressAutoHyphens/>
      <w:spacing w:after="120" w:line="240" w:lineRule="auto"/>
      <w:ind w:left="220" w:hanging="220"/>
    </w:pPr>
    <w:rPr>
      <w:rFonts w:ascii="Calibri" w:eastAsiaTheme="minorEastAsia" w:hAnsi="Calibri"/>
      <w:sz w:val="24"/>
    </w:r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suppressAutoHyphens/>
      <w:spacing w:before="120" w:after="120" w:line="240" w:lineRule="auto"/>
      <w:contextualSpacing/>
    </w:pPr>
    <w:rPr>
      <w:rFonts w:ascii="Calibri" w:eastAsiaTheme="minorEastAsia" w:hAnsi="Calibri"/>
      <w:sz w:val="24"/>
    </w:r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pPr>
      <w:suppressAutoHyphens/>
      <w:spacing w:before="120" w:after="120" w:line="240" w:lineRule="auto"/>
    </w:pPr>
    <w:rPr>
      <w:rFonts w:ascii="Calibri" w:eastAsiaTheme="minorEastAsia" w:hAnsi="Calibri"/>
      <w:sz w:val="24"/>
    </w:rPr>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pPr>
      <w:suppressAutoHyphens/>
      <w:spacing w:before="120" w:after="12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suppressAutoHyphens/>
      <w:spacing w:before="120" w:after="120" w:line="240" w:lineRule="auto"/>
      <w:contextualSpacing/>
    </w:pPr>
    <w:rPr>
      <w:rFonts w:ascii="Calibri" w:eastAsiaTheme="minorEastAsia" w:hAnsi="Calibri"/>
      <w:sz w:val="24"/>
    </w:r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suppressAutoHyphens/>
      <w:spacing w:before="120" w:after="120" w:line="240" w:lineRule="auto"/>
    </w:pPr>
    <w:rPr>
      <w:rFonts w:ascii="Calibri" w:eastAsiaTheme="minorEastAsia" w:hAnsi="Calibri"/>
      <w:sz w:val="24"/>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uppressAutoHyphens/>
      <w:spacing w:before="120" w:after="100" w:line="240" w:lineRule="auto"/>
      <w:ind w:left="240"/>
    </w:pPr>
    <w:rPr>
      <w:rFonts w:ascii="Calibri" w:eastAsiaTheme="minorEastAsia" w:hAnsi="Calibri"/>
      <w:sz w:val="24"/>
    </w:rPr>
  </w:style>
  <w:style w:type="paragraph" w:styleId="TOC3">
    <w:name w:val="toc 3"/>
    <w:basedOn w:val="Normal"/>
    <w:next w:val="Normal"/>
    <w:uiPriority w:val="39"/>
    <w:rsid w:val="008D5A53"/>
    <w:pPr>
      <w:suppressAutoHyphens/>
      <w:spacing w:before="120" w:after="100" w:line="240" w:lineRule="auto"/>
      <w:ind w:left="480"/>
    </w:pPr>
    <w:rPr>
      <w:rFonts w:ascii="Calibri" w:eastAsiaTheme="minorEastAsia" w:hAnsi="Calibri"/>
      <w:sz w:val="24"/>
    </w:r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uppressAutoHyphens/>
      <w:spacing w:before="120" w:after="100" w:line="240" w:lineRule="auto"/>
      <w:ind w:left="648"/>
    </w:pPr>
    <w:rPr>
      <w:rFonts w:ascii="Calibri" w:eastAsiaTheme="minorEastAsia" w:hAnsi="Calibri"/>
      <w:sz w:val="24"/>
    </w:rPr>
  </w:style>
  <w:style w:type="paragraph" w:styleId="TOC5">
    <w:name w:val="toc 5"/>
    <w:basedOn w:val="Normal"/>
    <w:next w:val="Normal"/>
    <w:semiHidden/>
    <w:locked/>
    <w:rsid w:val="00E12269"/>
    <w:pPr>
      <w:suppressAutoHyphens/>
      <w:spacing w:before="120" w:after="100" w:line="240" w:lineRule="auto"/>
      <w:ind w:left="880"/>
    </w:pPr>
    <w:rPr>
      <w:rFonts w:ascii="Calibri" w:eastAsiaTheme="minorEastAsia" w:hAnsi="Calibri"/>
      <w:sz w:val="24"/>
    </w:rPr>
  </w:style>
  <w:style w:type="paragraph" w:styleId="TOC6">
    <w:name w:val="toc 6"/>
    <w:basedOn w:val="Normal"/>
    <w:next w:val="Normal"/>
    <w:semiHidden/>
    <w:locked/>
    <w:rsid w:val="00E12269"/>
    <w:pPr>
      <w:suppressAutoHyphens/>
      <w:spacing w:before="120" w:after="100" w:line="240" w:lineRule="auto"/>
      <w:ind w:left="1100"/>
    </w:pPr>
    <w:rPr>
      <w:rFonts w:ascii="Calibri" w:eastAsiaTheme="minorEastAsia" w:hAnsi="Calibri"/>
      <w:sz w:val="24"/>
    </w:rPr>
  </w:style>
  <w:style w:type="paragraph" w:styleId="TOC7">
    <w:name w:val="toc 7"/>
    <w:basedOn w:val="Normal"/>
    <w:next w:val="Normal"/>
    <w:semiHidden/>
    <w:locked/>
    <w:rsid w:val="00E12269"/>
    <w:pPr>
      <w:suppressAutoHyphens/>
      <w:spacing w:before="120" w:after="100" w:line="240" w:lineRule="auto"/>
      <w:ind w:left="1320"/>
    </w:pPr>
    <w:rPr>
      <w:rFonts w:ascii="Calibri" w:eastAsiaTheme="minorEastAsia" w:hAnsi="Calibri"/>
      <w:sz w:val="24"/>
    </w:rPr>
  </w:style>
  <w:style w:type="paragraph" w:styleId="TOC8">
    <w:name w:val="toc 8"/>
    <w:basedOn w:val="Normal"/>
    <w:next w:val="Normal"/>
    <w:semiHidden/>
    <w:locked/>
    <w:rsid w:val="00E12269"/>
    <w:pPr>
      <w:suppressAutoHyphens/>
      <w:spacing w:before="120" w:after="100" w:line="240" w:lineRule="auto"/>
      <w:ind w:left="1540"/>
    </w:pPr>
    <w:rPr>
      <w:rFonts w:ascii="Calibri" w:eastAsiaTheme="minorEastAsia" w:hAnsi="Calibri"/>
      <w:sz w:val="24"/>
    </w:rPr>
  </w:style>
  <w:style w:type="paragraph" w:styleId="TOC9">
    <w:name w:val="toc 9"/>
    <w:basedOn w:val="Normal"/>
    <w:next w:val="Normal"/>
    <w:semiHidden/>
    <w:locked/>
    <w:rsid w:val="00E12269"/>
    <w:pPr>
      <w:suppressAutoHyphens/>
      <w:spacing w:before="120" w:after="100" w:line="240" w:lineRule="auto"/>
      <w:ind w:left="1760"/>
    </w:pPr>
    <w:rPr>
      <w:rFonts w:ascii="Calibri" w:eastAsiaTheme="minorEastAsia" w:hAnsi="Calibri"/>
      <w:sz w:val="24"/>
    </w:rPr>
  </w:style>
  <w:style w:type="paragraph" w:styleId="List">
    <w:name w:val="List"/>
    <w:basedOn w:val="Normal"/>
    <w:semiHidden/>
    <w:unhideWhenUsed/>
    <w:qFormat/>
    <w:locked/>
    <w:rsid w:val="00A21368"/>
    <w:pPr>
      <w:suppressAutoHyphens/>
      <w:spacing w:before="120" w:after="120" w:line="240" w:lineRule="auto"/>
      <w:ind w:left="216" w:hanging="216"/>
      <w:contextualSpacing/>
    </w:pPr>
    <w:rPr>
      <w:rFonts w:ascii="Calibri" w:eastAsiaTheme="minorEastAsia" w:hAnsi="Calibri"/>
      <w:sz w:val="24"/>
    </w:rPr>
  </w:style>
  <w:style w:type="paragraph" w:styleId="Index9">
    <w:name w:val="index 9"/>
    <w:basedOn w:val="Normal"/>
    <w:next w:val="Normal"/>
    <w:uiPriority w:val="9"/>
    <w:semiHidden/>
    <w:locked/>
    <w:rsid w:val="00E12269"/>
    <w:pPr>
      <w:suppressAutoHyphens/>
      <w:spacing w:after="120" w:line="240" w:lineRule="auto"/>
      <w:ind w:left="1980" w:hanging="220"/>
    </w:pPr>
    <w:rPr>
      <w:rFonts w:ascii="Calibri" w:eastAsiaTheme="minorEastAsia" w:hAnsi="Calibri"/>
      <w:sz w:val="24"/>
    </w:rPr>
  </w:style>
  <w:style w:type="paragraph" w:styleId="Index8">
    <w:name w:val="index 8"/>
    <w:basedOn w:val="Normal"/>
    <w:next w:val="Normal"/>
    <w:uiPriority w:val="9"/>
    <w:semiHidden/>
    <w:locked/>
    <w:rsid w:val="00E12269"/>
    <w:pPr>
      <w:suppressAutoHyphens/>
      <w:spacing w:after="120" w:line="240" w:lineRule="auto"/>
      <w:ind w:left="1760" w:hanging="220"/>
    </w:pPr>
    <w:rPr>
      <w:rFonts w:ascii="Calibri" w:eastAsiaTheme="minorEastAsia" w:hAnsi="Calibri"/>
      <w:sz w:val="24"/>
    </w:rPr>
  </w:style>
  <w:style w:type="paragraph" w:styleId="Index7">
    <w:name w:val="index 7"/>
    <w:basedOn w:val="Normal"/>
    <w:next w:val="Normal"/>
    <w:uiPriority w:val="9"/>
    <w:semiHidden/>
    <w:locked/>
    <w:rsid w:val="00E12269"/>
    <w:pPr>
      <w:suppressAutoHyphens/>
      <w:spacing w:after="120" w:line="240" w:lineRule="auto"/>
      <w:ind w:left="1540" w:hanging="220"/>
    </w:pPr>
    <w:rPr>
      <w:rFonts w:ascii="Calibri" w:eastAsiaTheme="minorEastAsia" w:hAnsi="Calibri"/>
      <w:sz w:val="24"/>
    </w:rPr>
  </w:style>
  <w:style w:type="paragraph" w:styleId="Index6">
    <w:name w:val="index 6"/>
    <w:basedOn w:val="Normal"/>
    <w:next w:val="Normal"/>
    <w:uiPriority w:val="9"/>
    <w:semiHidden/>
    <w:locked/>
    <w:rsid w:val="00E12269"/>
    <w:pPr>
      <w:suppressAutoHyphens/>
      <w:spacing w:after="120" w:line="240" w:lineRule="auto"/>
      <w:ind w:left="1320" w:hanging="220"/>
    </w:pPr>
    <w:rPr>
      <w:rFonts w:ascii="Calibri" w:eastAsiaTheme="minorEastAsia" w:hAnsi="Calibri"/>
      <w:sz w:val="24"/>
    </w:rPr>
  </w:style>
  <w:style w:type="paragraph" w:styleId="Index5">
    <w:name w:val="index 5"/>
    <w:basedOn w:val="Normal"/>
    <w:next w:val="Normal"/>
    <w:uiPriority w:val="9"/>
    <w:semiHidden/>
    <w:locked/>
    <w:rsid w:val="00E12269"/>
    <w:pPr>
      <w:suppressAutoHyphens/>
      <w:spacing w:after="120" w:line="240" w:lineRule="auto"/>
      <w:ind w:left="1100" w:hanging="220"/>
    </w:pPr>
    <w:rPr>
      <w:rFonts w:ascii="Calibri" w:eastAsiaTheme="minorEastAsia" w:hAnsi="Calibri"/>
      <w:sz w:val="24"/>
    </w:rPr>
  </w:style>
  <w:style w:type="paragraph" w:styleId="Index4">
    <w:name w:val="index 4"/>
    <w:basedOn w:val="Normal"/>
    <w:next w:val="Normal"/>
    <w:uiPriority w:val="9"/>
    <w:semiHidden/>
    <w:locked/>
    <w:rsid w:val="00E12269"/>
    <w:pPr>
      <w:suppressAutoHyphens/>
      <w:spacing w:after="120" w:line="240" w:lineRule="auto"/>
      <w:ind w:left="880" w:hanging="220"/>
    </w:pPr>
    <w:rPr>
      <w:rFonts w:ascii="Calibri" w:eastAsiaTheme="minorEastAsia" w:hAnsi="Calibri"/>
      <w:sz w:val="24"/>
    </w:rPr>
  </w:style>
  <w:style w:type="paragraph" w:styleId="Index3">
    <w:name w:val="index 3"/>
    <w:basedOn w:val="Normal"/>
    <w:next w:val="Normal"/>
    <w:uiPriority w:val="9"/>
    <w:semiHidden/>
    <w:locked/>
    <w:rsid w:val="00E12269"/>
    <w:pPr>
      <w:suppressAutoHyphens/>
      <w:spacing w:after="120" w:line="240" w:lineRule="auto"/>
      <w:ind w:left="660" w:hanging="220"/>
    </w:pPr>
    <w:rPr>
      <w:rFonts w:ascii="Calibri" w:eastAsiaTheme="minorEastAsia" w:hAnsi="Calibri"/>
      <w:sz w:val="24"/>
    </w:rPr>
  </w:style>
  <w:style w:type="paragraph" w:styleId="Index2">
    <w:name w:val="index 2"/>
    <w:basedOn w:val="Normal"/>
    <w:next w:val="Normal"/>
    <w:uiPriority w:val="9"/>
    <w:semiHidden/>
    <w:locked/>
    <w:rsid w:val="00E12269"/>
    <w:pPr>
      <w:suppressAutoHyphens/>
      <w:spacing w:after="120" w:line="240" w:lineRule="auto"/>
      <w:ind w:left="440" w:hanging="220"/>
    </w:pPr>
    <w:rPr>
      <w:rFonts w:ascii="Calibri" w:eastAsiaTheme="minorEastAsia" w:hAnsi="Calibri"/>
      <w:sz w:val="24"/>
    </w:r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uppressAutoHyphens/>
      <w:spacing w:before="60" w:after="60" w:line="240" w:lineRule="auto"/>
    </w:pPr>
    <w:rPr>
      <w:rFonts w:ascii="Calibri" w:eastAsiaTheme="minorEastAsia" w:hAnsi="Calibri"/>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uppressAutoHyphens/>
      <w:spacing w:before="280" w:after="120" w:line="240" w:lineRule="auto"/>
      <w:jc w:val="center"/>
    </w:pPr>
    <w:rPr>
      <w:rFonts w:ascii="Calibri" w:eastAsiaTheme="minorEastAsia" w:hAnsi="Calibri"/>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uppressAutoHyphens/>
      <w:spacing w:after="0" w:line="240" w:lineRule="auto"/>
    </w:pPr>
    <w:rPr>
      <w:rFonts w:ascii="Calibri" w:eastAsiaTheme="minorEastAsia" w:hAnsi="Calibri"/>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uppressAutoHyphens/>
      <w:spacing w:before="120" w:line="240" w:lineRule="auto"/>
    </w:pPr>
    <w:rPr>
      <w:rFonts w:eastAsiaTheme="minorEastAsia"/>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suppressAutoHyphens/>
      <w:spacing w:before="120" w:after="120" w:line="240" w:lineRule="auto"/>
      <w:ind w:left="100" w:right="100"/>
    </w:pPr>
    <w:rPr>
      <w:rFonts w:ascii="Calibri" w:eastAsiaTheme="minorEastAsia" w:hAnsi="Calibri"/>
      <w:sz w:val="24"/>
    </w:rPr>
  </w:style>
  <w:style w:type="table" w:styleId="ListTable3-Accent1">
    <w:name w:val="List Table 3 Accent 1"/>
    <w:basedOn w:val="TableNormal"/>
    <w:uiPriority w:val="48"/>
    <w:rsid w:val="00CC4065"/>
    <w:pPr>
      <w:spacing w:before="0" w:after="0"/>
    </w:pPr>
    <w:rPr>
      <w:rFonts w:asciiTheme="minorHAnsi" w:eastAsiaTheme="minorHAnsi" w:hAnsiTheme="minorHAnsi"/>
    </w:rPr>
    <w:tblPr>
      <w:tblStyleRowBandSize w:val="1"/>
      <w:tblStyleColBandSize w:val="1"/>
      <w:tblInd w:w="0" w:type="nil"/>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table" w:styleId="ListTable3">
    <w:name w:val="List Table 3"/>
    <w:basedOn w:val="TableNormal"/>
    <w:uiPriority w:val="48"/>
    <w:rsid w:val="00CC4065"/>
    <w:pPr>
      <w:spacing w:after="0"/>
    </w:pPr>
    <w:tblPr>
      <w:tblStyleRowBandSize w:val="1"/>
      <w:tblStyleColBandSize w:val="1"/>
      <w:tblBorders>
        <w:top w:val="single" w:sz="4" w:space="0" w:color="003865" w:themeColor="text1"/>
        <w:left w:val="single" w:sz="4" w:space="0" w:color="003865" w:themeColor="text1"/>
        <w:bottom w:val="single" w:sz="4" w:space="0" w:color="003865" w:themeColor="text1"/>
        <w:right w:val="single" w:sz="4" w:space="0" w:color="003865" w:themeColor="text1"/>
      </w:tblBorders>
    </w:tblPr>
    <w:tblStylePr w:type="firstRow">
      <w:rPr>
        <w:b/>
        <w:bCs/>
        <w:color w:val="FFFFFF" w:themeColor="background1"/>
      </w:rPr>
      <w:tblPr/>
      <w:tcPr>
        <w:shd w:val="clear" w:color="auto" w:fill="003865" w:themeFill="text1"/>
      </w:tcPr>
    </w:tblStylePr>
    <w:tblStylePr w:type="lastRow">
      <w:rPr>
        <w:b/>
        <w:bCs/>
      </w:rPr>
      <w:tblPr/>
      <w:tcPr>
        <w:tcBorders>
          <w:top w:val="double" w:sz="4" w:space="0" w:color="00386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text1"/>
          <w:right w:val="single" w:sz="4" w:space="0" w:color="003865" w:themeColor="text1"/>
        </w:tcBorders>
      </w:tcPr>
    </w:tblStylePr>
    <w:tblStylePr w:type="band1Horz">
      <w:tblPr/>
      <w:tcPr>
        <w:tcBorders>
          <w:top w:val="single" w:sz="4" w:space="0" w:color="003865" w:themeColor="text1"/>
          <w:bottom w:val="single" w:sz="4" w:space="0" w:color="00386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text1"/>
          <w:left w:val="nil"/>
        </w:tcBorders>
      </w:tcPr>
    </w:tblStylePr>
    <w:tblStylePr w:type="swCell">
      <w:tblPr/>
      <w:tcPr>
        <w:tcBorders>
          <w:top w:val="double" w:sz="4" w:space="0" w:color="003865" w:themeColor="text1"/>
          <w:right w:val="nil"/>
        </w:tcBorders>
      </w:tcPr>
    </w:tblStylePr>
  </w:style>
  <w:style w:type="table" w:styleId="ListTable4-Accent1">
    <w:name w:val="List Table 4 Accent 1"/>
    <w:basedOn w:val="TableNormal"/>
    <w:uiPriority w:val="49"/>
    <w:rsid w:val="00CC4065"/>
    <w:pPr>
      <w:spacing w:after="0"/>
    </w:pPr>
    <w:tblPr>
      <w:tblStyleRowBandSize w:val="1"/>
      <w:tblStyleColBandSize w:val="1"/>
      <w:tblBorders>
        <w:top w:val="single" w:sz="4" w:space="0" w:color="0991FF" w:themeColor="accent1" w:themeTint="99"/>
        <w:left w:val="single" w:sz="4" w:space="0" w:color="0991FF" w:themeColor="accent1" w:themeTint="99"/>
        <w:bottom w:val="single" w:sz="4" w:space="0" w:color="0991FF" w:themeColor="accent1" w:themeTint="99"/>
        <w:right w:val="single" w:sz="4" w:space="0" w:color="0991FF" w:themeColor="accent1" w:themeTint="99"/>
        <w:insideH w:val="single" w:sz="4" w:space="0" w:color="0991FF" w:themeColor="accent1" w:themeTint="99"/>
      </w:tblBorders>
    </w:tblPr>
    <w:tblStylePr w:type="firstRow">
      <w:rPr>
        <w:b/>
        <w:bCs/>
        <w:color w:val="FFFFFF" w:themeColor="background1"/>
      </w:rPr>
      <w:tblPr/>
      <w:tcPr>
        <w:tcBorders>
          <w:top w:val="single" w:sz="4" w:space="0" w:color="003865" w:themeColor="accent1"/>
          <w:left w:val="single" w:sz="4" w:space="0" w:color="003865" w:themeColor="accent1"/>
          <w:bottom w:val="single" w:sz="4" w:space="0" w:color="003865" w:themeColor="accent1"/>
          <w:right w:val="single" w:sz="4" w:space="0" w:color="003865" w:themeColor="accent1"/>
          <w:insideH w:val="nil"/>
        </w:tcBorders>
        <w:shd w:val="clear" w:color="auto" w:fill="003865" w:themeFill="accent1"/>
      </w:tcPr>
    </w:tblStylePr>
    <w:tblStylePr w:type="lastRow">
      <w:rPr>
        <w:b/>
        <w:bCs/>
      </w:rPr>
      <w:tblPr/>
      <w:tcPr>
        <w:tcBorders>
          <w:top w:val="double" w:sz="4" w:space="0" w:color="0991FF" w:themeColor="accent1" w:themeTint="99"/>
        </w:tcBorders>
      </w:tcPr>
    </w:tblStylePr>
    <w:tblStylePr w:type="firstCol">
      <w:rPr>
        <w:b/>
        <w:bCs/>
      </w:rPr>
    </w:tblStylePr>
    <w:tblStylePr w:type="lastCol">
      <w:rPr>
        <w:b/>
        <w:bCs/>
      </w:rPr>
    </w:tblStylePr>
    <w:tblStylePr w:type="band1Vert">
      <w:tblPr/>
      <w:tcPr>
        <w:shd w:val="clear" w:color="auto" w:fill="ADDAFF" w:themeFill="accent1" w:themeFillTint="33"/>
      </w:tcPr>
    </w:tblStylePr>
    <w:tblStylePr w:type="band1Horz">
      <w:tblPr/>
      <w:tcPr>
        <w:shd w:val="clear" w:color="auto" w:fill="ADDAFF" w:themeFill="accent1" w:themeFillTint="33"/>
      </w:tcPr>
    </w:tblStylePr>
  </w:style>
  <w:style w:type="table" w:styleId="ListTable4">
    <w:name w:val="List Table 4"/>
    <w:basedOn w:val="TableNormal"/>
    <w:uiPriority w:val="49"/>
    <w:rsid w:val="00CC4065"/>
    <w:pPr>
      <w:spacing w:after="0"/>
    </w:p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tblBorders>
    </w:tblPr>
    <w:tblStylePr w:type="firstRow">
      <w:rPr>
        <w:b/>
        <w:bCs/>
        <w:color w:val="FFFFFF" w:themeColor="background1"/>
      </w:rPr>
      <w:tblPr/>
      <w:tcPr>
        <w:tcBorders>
          <w:top w:val="single" w:sz="4" w:space="0" w:color="003865" w:themeColor="text1"/>
          <w:left w:val="single" w:sz="4" w:space="0" w:color="003865" w:themeColor="text1"/>
          <w:bottom w:val="single" w:sz="4" w:space="0" w:color="003865" w:themeColor="text1"/>
          <w:right w:val="single" w:sz="4" w:space="0" w:color="003865" w:themeColor="text1"/>
          <w:insideH w:val="nil"/>
        </w:tcBorders>
        <w:shd w:val="clear" w:color="auto" w:fill="003865" w:themeFill="text1"/>
      </w:tcPr>
    </w:tblStylePr>
    <w:tblStylePr w:type="lastRow">
      <w:rPr>
        <w:b/>
        <w:bCs/>
      </w:rPr>
      <w:tblPr/>
      <w:tcPr>
        <w:tcBorders>
          <w:top w:val="double" w:sz="4" w:space="0" w:color="0991FF" w:themeColor="text1" w:themeTint="99"/>
        </w:tcBorders>
      </w:tcPr>
    </w:tblStylePr>
    <w:tblStylePr w:type="firstCol">
      <w:rPr>
        <w:b/>
        <w:bCs/>
      </w:rPr>
    </w:tblStylePr>
    <w:tblStylePr w:type="lastCol">
      <w:rPr>
        <w:b/>
        <w:bCs/>
      </w:rPr>
    </w:tblStylePr>
    <w:tblStylePr w:type="band1Vert">
      <w:tblPr/>
      <w:tcPr>
        <w:shd w:val="clear" w:color="auto" w:fill="ADDAFF" w:themeFill="text1" w:themeFillTint="33"/>
      </w:tcPr>
    </w:tblStylePr>
    <w:tblStylePr w:type="band1Horz">
      <w:tblPr/>
      <w:tcPr>
        <w:shd w:val="clear" w:color="auto" w:fill="ADDAFF" w:themeFill="text1" w:themeFillTint="33"/>
      </w:tcPr>
    </w:tblStylePr>
  </w:style>
  <w:style w:type="table" w:styleId="GridTable4">
    <w:name w:val="Grid Table 4"/>
    <w:basedOn w:val="TableNormal"/>
    <w:uiPriority w:val="49"/>
    <w:rsid w:val="00CC4065"/>
    <w:pPr>
      <w:spacing w:after="0"/>
    </w:pPr>
    <w:tblPr>
      <w:tblStyleRowBandSize w:val="1"/>
      <w:tblStyleColBandSize w:val="1"/>
      <w:tblBorders>
        <w:top w:val="single" w:sz="4" w:space="0" w:color="0991FF" w:themeColor="text1" w:themeTint="99"/>
        <w:left w:val="single" w:sz="4" w:space="0" w:color="0991FF" w:themeColor="text1" w:themeTint="99"/>
        <w:bottom w:val="single" w:sz="4" w:space="0" w:color="0991FF" w:themeColor="text1" w:themeTint="99"/>
        <w:right w:val="single" w:sz="4" w:space="0" w:color="0991FF" w:themeColor="text1" w:themeTint="99"/>
        <w:insideH w:val="single" w:sz="4" w:space="0" w:color="0991FF" w:themeColor="text1" w:themeTint="99"/>
        <w:insideV w:val="single" w:sz="4" w:space="0" w:color="0991FF" w:themeColor="text1" w:themeTint="99"/>
      </w:tblBorders>
    </w:tblPr>
    <w:tblStylePr w:type="firstRow">
      <w:rPr>
        <w:b/>
        <w:bCs/>
        <w:color w:val="FFFFFF" w:themeColor="background1"/>
      </w:rPr>
      <w:tblPr/>
      <w:tcPr>
        <w:tcBorders>
          <w:top w:val="single" w:sz="4" w:space="0" w:color="003865" w:themeColor="text1"/>
          <w:left w:val="single" w:sz="4" w:space="0" w:color="003865" w:themeColor="text1"/>
          <w:bottom w:val="single" w:sz="4" w:space="0" w:color="003865" w:themeColor="text1"/>
          <w:right w:val="single" w:sz="4" w:space="0" w:color="003865" w:themeColor="text1"/>
          <w:insideH w:val="nil"/>
          <w:insideV w:val="nil"/>
        </w:tcBorders>
        <w:shd w:val="clear" w:color="auto" w:fill="003865" w:themeFill="text1"/>
      </w:tcPr>
    </w:tblStylePr>
    <w:tblStylePr w:type="lastRow">
      <w:rPr>
        <w:b/>
        <w:bCs/>
      </w:rPr>
      <w:tblPr/>
      <w:tcPr>
        <w:tcBorders>
          <w:top w:val="double" w:sz="4" w:space="0" w:color="003865" w:themeColor="text1"/>
        </w:tcBorders>
      </w:tcPr>
    </w:tblStylePr>
    <w:tblStylePr w:type="firstCol">
      <w:rPr>
        <w:b/>
        <w:bCs/>
      </w:rPr>
    </w:tblStylePr>
    <w:tblStylePr w:type="lastCol">
      <w:rPr>
        <w:b/>
        <w:bCs/>
      </w:rPr>
    </w:tblStylePr>
    <w:tblStylePr w:type="band1Vert">
      <w:tblPr/>
      <w:tcPr>
        <w:shd w:val="clear" w:color="auto" w:fill="ADDAFF" w:themeFill="text1" w:themeFillTint="33"/>
      </w:tcPr>
    </w:tblStylePr>
    <w:tblStylePr w:type="band1Horz">
      <w:tblPr/>
      <w:tcPr>
        <w:shd w:val="clear" w:color="auto" w:fill="ADDAFF" w:themeFill="text1" w:themeFillTint="33"/>
      </w:tcPr>
    </w:tblStylePr>
  </w:style>
  <w:style w:type="character" w:styleId="CommentReference">
    <w:name w:val="annotation reference"/>
    <w:basedOn w:val="DefaultParagraphFont"/>
    <w:semiHidden/>
    <w:unhideWhenUsed/>
    <w:locked/>
    <w:rsid w:val="00F56F05"/>
    <w:rPr>
      <w:sz w:val="16"/>
      <w:szCs w:val="16"/>
    </w:rPr>
  </w:style>
  <w:style w:type="paragraph" w:styleId="CommentText">
    <w:name w:val="annotation text"/>
    <w:basedOn w:val="Normal"/>
    <w:link w:val="CommentTextChar"/>
    <w:unhideWhenUsed/>
    <w:locked/>
    <w:rsid w:val="00F56F05"/>
    <w:pPr>
      <w:spacing w:line="240" w:lineRule="auto"/>
    </w:pPr>
    <w:rPr>
      <w:sz w:val="20"/>
      <w:szCs w:val="20"/>
    </w:rPr>
  </w:style>
  <w:style w:type="character" w:customStyle="1" w:styleId="CommentTextChar">
    <w:name w:val="Comment Text Char"/>
    <w:basedOn w:val="DefaultParagraphFont"/>
    <w:link w:val="CommentText"/>
    <w:rsid w:val="00F56F05"/>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unhideWhenUsed/>
    <w:locked/>
    <w:rsid w:val="00F56F05"/>
    <w:rPr>
      <w:b/>
      <w:bCs/>
    </w:rPr>
  </w:style>
  <w:style w:type="character" w:customStyle="1" w:styleId="CommentSubjectChar">
    <w:name w:val="Comment Subject Char"/>
    <w:basedOn w:val="CommentTextChar"/>
    <w:link w:val="CommentSubject"/>
    <w:semiHidden/>
    <w:rsid w:val="00F56F05"/>
    <w:rPr>
      <w:rFonts w:asciiTheme="minorHAnsi" w:eastAsia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845942239">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chim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6CC03D79E0274B8DB0BA0FCDBC05E1" ma:contentTypeVersion="0" ma:contentTypeDescription="Create a new document." ma:contentTypeScope="" ma:versionID="e3b150fc945ed1d47237c0ee4fa3dc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D8748CD-29A6-4D71-9BC0-573B20200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TotalTime>
  <Pages>6</Pages>
  <Words>1155</Words>
  <Characters>5431</Characters>
  <Application>Microsoft Office Word</Application>
  <DocSecurity>0</DocSecurity>
  <Lines>120</Lines>
  <Paragraphs>98</Paragraphs>
  <ScaleCrop>false</ScaleCrop>
  <HeadingPairs>
    <vt:vector size="2" baseType="variant">
      <vt:variant>
        <vt:lpstr>Title</vt:lpstr>
      </vt:variant>
      <vt:variant>
        <vt:i4>1</vt:i4>
      </vt:variant>
    </vt:vector>
  </HeadingPairs>
  <TitlesOfParts>
    <vt:vector size="1" baseType="lpstr">
      <vt:lpstr>Appendix H Facility Shelter In Place and Response Items</vt:lpstr>
    </vt:vector>
  </TitlesOfParts>
  <Company>Minnesota Department of Health</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Facility Shelter In Place and Response Items</dc:title>
  <dc:subject>Long Term Care Toolkit</dc:subject>
  <dc:creator>MDH-EPR</dc:creator>
  <cp:keywords/>
  <dc:description>Document template version 2.2</dc:description>
  <cp:lastModifiedBy>Etchison, Marlee (She/Her/Hers) (MDH)</cp:lastModifiedBy>
  <cp:revision>2</cp:revision>
  <cp:lastPrinted>2016-12-14T18:03:00Z</cp:lastPrinted>
  <dcterms:created xsi:type="dcterms:W3CDTF">2025-12-16T16:06:00Z</dcterms:created>
  <dcterms:modified xsi:type="dcterms:W3CDTF">2025-12-16T16:06:00Z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0x010100FF6CC03D79E0274B8DB0BA0FCDBC05E1</vt:lpwstr>
  </property>
  <property fmtid="{D5CDD505-2E9C-101B-9397-08002B2CF9AE}" pid="3" name="_dlc_DocIdItemGuid">
    <vt:lpwstr>21075d31-a098-4126-a0c3-2155733820d1</vt:lpwstr>
  </property>
</Properties>
</file>