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52AF" w14:textId="77777777" w:rsidR="006A3584" w:rsidRDefault="006A3584" w:rsidP="00B61327">
      <w:pPr>
        <w:pStyle w:val="LOGO"/>
      </w:pPr>
      <w:r w:rsidRPr="00B61327">
        <w:drawing>
          <wp:inline distT="0" distB="0" distL="0" distR="0" wp14:anchorId="6F47A167" wp14:editId="2A07CF4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14:paraId="76A2F3E4" w14:textId="4CB00C65" w:rsidR="00376190" w:rsidRPr="00376190" w:rsidRDefault="003D4379" w:rsidP="00376190">
      <w:pPr>
        <w:pStyle w:val="Heading1"/>
      </w:pPr>
      <w:r>
        <w:t>Developing Your Talking Points</w:t>
      </w:r>
      <w:r w:rsidR="00013C8B">
        <w:t xml:space="preserve">:  </w:t>
      </w:r>
      <w:r w:rsidR="00013C8B">
        <w:br/>
        <w:t xml:space="preserve">Using a Message Map </w:t>
      </w:r>
    </w:p>
    <w:p w14:paraId="64735674" w14:textId="77777777" w:rsidR="00607162" w:rsidRPr="002203D5" w:rsidRDefault="003D4379" w:rsidP="00C26EAA">
      <w:pPr>
        <w:pStyle w:val="Subtitle"/>
        <w:rPr>
          <w:rStyle w:val="MakeLight"/>
          <w:rFonts w:ascii="Calibri" w:hAnsi="Calibri"/>
          <w:b/>
        </w:rPr>
      </w:pPr>
      <w:r>
        <w:rPr>
          <w:rStyle w:val="MakeLight"/>
        </w:rPr>
        <w:t>Drinking Water Risk Communication Toolkit</w:t>
      </w:r>
    </w:p>
    <w:p w14:paraId="37C89E3F" w14:textId="48E7771F" w:rsidR="0040522E" w:rsidRDefault="003D4379" w:rsidP="0040522E">
      <w:pPr>
        <w:pStyle w:val="ListBullet"/>
        <w:numPr>
          <w:ilvl w:val="0"/>
          <w:numId w:val="0"/>
        </w:numPr>
      </w:pPr>
      <w:r>
        <w:t xml:space="preserve">Use message maps to develop talking points that are focused and concise. When messages are mapped, everyone within an organization and any potential communication partners are working from the same key messages. </w:t>
      </w:r>
    </w:p>
    <w:p w14:paraId="72D1BB72" w14:textId="77777777" w:rsidR="00586CC2" w:rsidRDefault="00586CC2" w:rsidP="0040522E">
      <w:pPr>
        <w:pStyle w:val="ListBullet"/>
        <w:numPr>
          <w:ilvl w:val="0"/>
          <w:numId w:val="0"/>
        </w:numPr>
      </w:pPr>
    </w:p>
    <w:p w14:paraId="2455D79B" w14:textId="77777777" w:rsidR="00013C8B" w:rsidRDefault="00013C8B" w:rsidP="00013C8B">
      <w:pPr>
        <w:pStyle w:val="ListBullet"/>
        <w:numPr>
          <w:ilvl w:val="0"/>
          <w:numId w:val="0"/>
        </w:numPr>
        <w:rPr>
          <w:rFonts w:eastAsia="Times New Roman"/>
        </w:rPr>
      </w:pPr>
      <w:r>
        <w:rPr>
          <w:rFonts w:eastAsia="Times New Roman"/>
        </w:rPr>
        <w:t xml:space="preserve">From </w:t>
      </w:r>
      <w:proofErr w:type="spellStart"/>
      <w:r>
        <w:rPr>
          <w:rFonts w:eastAsia="Times New Roman"/>
        </w:rPr>
        <w:t>Covello</w:t>
      </w:r>
      <w:proofErr w:type="spellEnd"/>
      <w:r>
        <w:rPr>
          <w:rFonts w:eastAsia="Times New Roman"/>
        </w:rPr>
        <w:t xml:space="preserve">, Vincent T., Message Mapping, </w:t>
      </w:r>
      <w:hyperlink r:id="rId13" w:history="1">
        <w:r w:rsidRPr="007E3556">
          <w:rPr>
            <w:rStyle w:val="Hyperlink"/>
            <w:rFonts w:eastAsia="Times New Roman"/>
          </w:rPr>
          <w:t>https://www.orau.gov/cdcynergy/erc/content/activeinformation/resources/Covello_message_mapping.pdf</w:t>
        </w:r>
      </w:hyperlink>
    </w:p>
    <w:p w14:paraId="13E55BCA" w14:textId="20B7E6BD" w:rsidR="00013C8B" w:rsidRDefault="00013C8B" w:rsidP="00586CC2">
      <w:pPr>
        <w:pStyle w:val="ListBullet"/>
        <w:numPr>
          <w:ilvl w:val="0"/>
          <w:numId w:val="0"/>
        </w:numPr>
        <w:rPr>
          <w:rFonts w:eastAsia="Times New Roman"/>
        </w:rPr>
      </w:pPr>
    </w:p>
    <w:p w14:paraId="266BA543" w14:textId="1FF4F846" w:rsidR="0040522E" w:rsidRDefault="0040522E" w:rsidP="00586CC2">
      <w:pPr>
        <w:pStyle w:val="ListBullet"/>
        <w:numPr>
          <w:ilvl w:val="0"/>
          <w:numId w:val="0"/>
        </w:numPr>
        <w:rPr>
          <w:rFonts w:eastAsia="Times New Roman"/>
        </w:rPr>
      </w:pPr>
      <w:r w:rsidRPr="628149E8">
        <w:rPr>
          <w:rFonts w:eastAsia="Times New Roman"/>
        </w:rPr>
        <w:t xml:space="preserve">The process used to generate message maps can be as important as the </w:t>
      </w:r>
      <w:proofErr w:type="gramStart"/>
      <w:r w:rsidRPr="628149E8">
        <w:rPr>
          <w:rFonts w:eastAsia="Times New Roman"/>
        </w:rPr>
        <w:t>end product</w:t>
      </w:r>
      <w:proofErr w:type="gramEnd"/>
      <w:r w:rsidRPr="628149E8">
        <w:rPr>
          <w:rFonts w:eastAsia="Times New Roman"/>
        </w:rPr>
        <w:t>. Message mapping exercises – involving teams of technical experts, communication specialists, and policy experts – often reveal a diversity of viewpoints within an organization for the same question, issue, or concern.</w:t>
      </w:r>
      <w:r w:rsidR="00586CC2" w:rsidRPr="628149E8">
        <w:rPr>
          <w:rFonts w:eastAsia="Times New Roman"/>
        </w:rPr>
        <w:t xml:space="preserve"> The process can bring everyone to a common understanding of an issue and develop buy in for using the messages that are developed.</w:t>
      </w:r>
      <w:r w:rsidR="00013C8B" w:rsidRPr="628149E8">
        <w:rPr>
          <w:rFonts w:eastAsia="Times New Roman"/>
          <w:vertAlign w:val="superscript"/>
        </w:rPr>
        <w:t>1</w:t>
      </w:r>
      <w:r w:rsidR="00586CC2" w:rsidRPr="628149E8">
        <w:rPr>
          <w:rFonts w:eastAsia="Times New Roman"/>
        </w:rPr>
        <w:t xml:space="preserve"> </w:t>
      </w:r>
    </w:p>
    <w:p w14:paraId="0AAFD508" w14:textId="70252E22" w:rsidR="003D4379" w:rsidRPr="00830802" w:rsidRDefault="003D4379" w:rsidP="003D4379">
      <w:pPr>
        <w:pStyle w:val="Heading2"/>
        <w:rPr>
          <w:rFonts w:eastAsia="Times New Roman"/>
        </w:rPr>
      </w:pPr>
      <w:r w:rsidRPr="00830802">
        <w:rPr>
          <w:rFonts w:eastAsia="Times New Roman"/>
        </w:rPr>
        <w:t xml:space="preserve">Developing and using message maps achieves several important risk communication goals: </w:t>
      </w:r>
    </w:p>
    <w:p w14:paraId="168C57A5" w14:textId="5DAE9B5B" w:rsidR="003D4379" w:rsidRPr="003D4379" w:rsidRDefault="003D4379" w:rsidP="003D4379">
      <w:pPr>
        <w:pStyle w:val="ListBullet"/>
      </w:pPr>
      <w:r w:rsidRPr="003D4379">
        <w:t xml:space="preserve">identifying </w:t>
      </w:r>
      <w:r w:rsidR="00FB6EAF">
        <w:t>partners and audiences</w:t>
      </w:r>
      <w:r w:rsidRPr="003D4379">
        <w:t xml:space="preserve"> ear</w:t>
      </w:r>
      <w:r>
        <w:t>ly in the communication process</w:t>
      </w:r>
    </w:p>
    <w:p w14:paraId="210B1036" w14:textId="0E8AD50B" w:rsidR="003D4379" w:rsidRPr="003D4379" w:rsidRDefault="003D4379" w:rsidP="003D4379">
      <w:pPr>
        <w:pStyle w:val="ListBullet"/>
      </w:pPr>
      <w:r w:rsidRPr="003D4379">
        <w:t xml:space="preserve">anticipating questions and </w:t>
      </w:r>
      <w:r>
        <w:t>concerns before they are raised</w:t>
      </w:r>
      <w:r w:rsidRPr="003D4379">
        <w:t xml:space="preserve"> </w:t>
      </w:r>
    </w:p>
    <w:p w14:paraId="4079B518" w14:textId="7F1BB872" w:rsidR="003D4379" w:rsidRPr="003D4379" w:rsidRDefault="003D4379" w:rsidP="003D4379">
      <w:pPr>
        <w:pStyle w:val="ListBullet"/>
      </w:pPr>
      <w:r w:rsidRPr="003D4379">
        <w:t xml:space="preserve">organizing our thinking and developing prepared messages in response to anticipated </w:t>
      </w:r>
      <w:r>
        <w:t>questions and concerns</w:t>
      </w:r>
    </w:p>
    <w:p w14:paraId="18252C84" w14:textId="77777777" w:rsidR="003D4379" w:rsidRPr="003D4379" w:rsidRDefault="003D4379" w:rsidP="003D4379">
      <w:pPr>
        <w:pStyle w:val="ListBullet"/>
      </w:pPr>
      <w:r w:rsidRPr="003D4379">
        <w:t>developing key messages and supporting information within a clear, concise, transpa</w:t>
      </w:r>
      <w:r>
        <w:t>rent, and accessible framework</w:t>
      </w:r>
    </w:p>
    <w:p w14:paraId="652992C7" w14:textId="77777777" w:rsidR="003D4379" w:rsidRPr="003D4379" w:rsidRDefault="003D4379" w:rsidP="003D4379">
      <w:pPr>
        <w:pStyle w:val="ListBullet"/>
      </w:pPr>
      <w:r w:rsidRPr="003D4379">
        <w:t>promoting open dialogue about messages both insi</w:t>
      </w:r>
      <w:r>
        <w:t>de and outside the organization</w:t>
      </w:r>
      <w:r w:rsidRPr="003D4379">
        <w:t xml:space="preserve"> </w:t>
      </w:r>
    </w:p>
    <w:p w14:paraId="06F0B96F" w14:textId="77777777" w:rsidR="003D4379" w:rsidRPr="003D4379" w:rsidRDefault="003D4379" w:rsidP="003D4379">
      <w:pPr>
        <w:pStyle w:val="ListBullet"/>
      </w:pPr>
      <w:r w:rsidRPr="003D4379">
        <w:t>providing user frie</w:t>
      </w:r>
      <w:r>
        <w:t>ndly guidance to spokespersons</w:t>
      </w:r>
    </w:p>
    <w:p w14:paraId="5C068255" w14:textId="77777777" w:rsidR="003D4379" w:rsidRPr="003D4379" w:rsidRDefault="003D4379" w:rsidP="003D4379">
      <w:pPr>
        <w:pStyle w:val="ListBullet"/>
      </w:pPr>
      <w:r w:rsidRPr="003D4379">
        <w:t>ensuring that the organization has a central re</w:t>
      </w:r>
      <w:r>
        <w:t>pository of consistent messages</w:t>
      </w:r>
      <w:r w:rsidRPr="003D4379">
        <w:t xml:space="preserve"> </w:t>
      </w:r>
    </w:p>
    <w:p w14:paraId="00C2DAC3" w14:textId="4E18860F" w:rsidR="003D4379" w:rsidRPr="00013C8B" w:rsidRDefault="003D4379" w:rsidP="0040522E">
      <w:pPr>
        <w:pStyle w:val="ListBullet"/>
      </w:pPr>
      <w:r w:rsidRPr="003D4379">
        <w:t>encouraging the organ</w:t>
      </w:r>
      <w:r>
        <w:t>ization to speak with one voice</w:t>
      </w:r>
      <w:r w:rsidRPr="00013C8B">
        <w:rPr>
          <w:vertAlign w:val="superscript"/>
        </w:rPr>
        <w:t xml:space="preserve"> </w:t>
      </w:r>
    </w:p>
    <w:p w14:paraId="4E4F232F" w14:textId="77777777" w:rsidR="003D4379" w:rsidRDefault="0040522E" w:rsidP="0040522E">
      <w:pPr>
        <w:pStyle w:val="Heading2"/>
        <w:rPr>
          <w:rFonts w:eastAsia="Times New Roman"/>
        </w:rPr>
      </w:pPr>
      <w:r>
        <w:rPr>
          <w:rFonts w:eastAsia="Times New Roman"/>
        </w:rPr>
        <w:t>Steps to Use a Message Map</w:t>
      </w:r>
    </w:p>
    <w:p w14:paraId="4D05B2B1" w14:textId="259C6DCC" w:rsidR="003D4379" w:rsidRDefault="003D4379" w:rsidP="0040522E">
      <w:pPr>
        <w:pStyle w:val="ListNumber"/>
        <w:rPr>
          <w:rFonts w:eastAsia="Times New Roman"/>
        </w:rPr>
      </w:pPr>
      <w:r>
        <w:rPr>
          <w:rFonts w:eastAsia="Times New Roman"/>
        </w:rPr>
        <w:t xml:space="preserve">Identify list of </w:t>
      </w:r>
      <w:r w:rsidR="001F460F">
        <w:rPr>
          <w:rFonts w:eastAsia="Times New Roman"/>
        </w:rPr>
        <w:t>partners and audiences</w:t>
      </w:r>
      <w:r>
        <w:rPr>
          <w:rFonts w:eastAsia="Times New Roman"/>
        </w:rPr>
        <w:t>.</w:t>
      </w:r>
    </w:p>
    <w:p w14:paraId="6EA515D3" w14:textId="4D00AA30" w:rsidR="003D4379" w:rsidRDefault="003D4379" w:rsidP="0040522E">
      <w:pPr>
        <w:pStyle w:val="ListNumber"/>
        <w:rPr>
          <w:rFonts w:eastAsia="Times New Roman"/>
        </w:rPr>
      </w:pPr>
      <w:r w:rsidRPr="209171E6">
        <w:rPr>
          <w:rFonts w:eastAsia="Times New Roman"/>
        </w:rPr>
        <w:t xml:space="preserve">Identify </w:t>
      </w:r>
      <w:r w:rsidR="001F460F">
        <w:rPr>
          <w:rFonts w:eastAsia="Times New Roman"/>
        </w:rPr>
        <w:t xml:space="preserve">their </w:t>
      </w:r>
      <w:r w:rsidRPr="209171E6">
        <w:rPr>
          <w:rFonts w:eastAsia="Times New Roman"/>
        </w:rPr>
        <w:t>questions and concerns.</w:t>
      </w:r>
    </w:p>
    <w:p w14:paraId="4E434493" w14:textId="77777777" w:rsidR="003D4379" w:rsidRDefault="003D4379" w:rsidP="0040522E">
      <w:pPr>
        <w:pStyle w:val="ListNumber"/>
        <w:rPr>
          <w:rFonts w:eastAsia="Times New Roman"/>
        </w:rPr>
      </w:pPr>
      <w:r>
        <w:rPr>
          <w:rFonts w:eastAsia="Times New Roman"/>
        </w:rPr>
        <w:t xml:space="preserve">Analyze question to identify common sets of underlying concerns. </w:t>
      </w:r>
    </w:p>
    <w:p w14:paraId="05AA9E3D" w14:textId="2EFC5B48" w:rsidR="003D4379" w:rsidRDefault="003D4379" w:rsidP="0040522E">
      <w:pPr>
        <w:pStyle w:val="ListNumber"/>
        <w:rPr>
          <w:rFonts w:eastAsia="Times New Roman"/>
        </w:rPr>
      </w:pPr>
      <w:r>
        <w:rPr>
          <w:rFonts w:eastAsia="Times New Roman"/>
        </w:rPr>
        <w:t xml:space="preserve">Develop key messages in response to concerns and questions. </w:t>
      </w:r>
    </w:p>
    <w:p w14:paraId="7D852DAC" w14:textId="77777777" w:rsidR="003D4379" w:rsidRDefault="003D4379" w:rsidP="0040522E">
      <w:pPr>
        <w:pStyle w:val="ListNumber"/>
        <w:rPr>
          <w:rFonts w:eastAsia="Times New Roman"/>
        </w:rPr>
      </w:pPr>
      <w:r>
        <w:rPr>
          <w:rFonts w:eastAsia="Times New Roman"/>
        </w:rPr>
        <w:t>Develop supporting facts and proofs for each key message.</w:t>
      </w:r>
    </w:p>
    <w:p w14:paraId="7936236E" w14:textId="26E6A131" w:rsidR="003D4379" w:rsidRDefault="003D4379" w:rsidP="003D4379">
      <w:pPr>
        <w:pStyle w:val="AddressBlockDate"/>
        <w:sectPr w:rsidR="003D4379" w:rsidSect="00B61327">
          <w:headerReference w:type="default" r:id="rId14"/>
          <w:footerReference w:type="default" r:id="rId15"/>
          <w:footerReference w:type="first" r:id="rId16"/>
          <w:type w:val="continuous"/>
          <w:pgSz w:w="12240" w:h="15840"/>
          <w:pgMar w:top="720" w:right="1440" w:bottom="720" w:left="1440" w:header="720" w:footer="518" w:gutter="0"/>
          <w:cols w:space="720"/>
          <w:titlePg/>
          <w:docGrid w:linePitch="360"/>
        </w:sectPr>
      </w:pPr>
    </w:p>
    <w:p w14:paraId="48315E1D" w14:textId="41A53F63" w:rsidR="00EE3CA1" w:rsidRDefault="7A809FF9" w:rsidP="001F460F">
      <w:pPr>
        <w:pStyle w:val="Heading3"/>
        <w:spacing w:before="120"/>
      </w:pPr>
      <w:r>
        <w:lastRenderedPageBreak/>
        <w:t>Audiences and partners</w:t>
      </w:r>
      <w:r w:rsidR="00EE3CA1">
        <w:t>:</w:t>
      </w:r>
      <w:r w:rsidR="00B64A21">
        <w:t xml:space="preserve"> </w:t>
      </w:r>
    </w:p>
    <w:p w14:paraId="1CE0FB00" w14:textId="2F90BA58" w:rsidR="000701A1" w:rsidRPr="00D20115" w:rsidRDefault="00EE3CA1" w:rsidP="00D20115">
      <w:pPr>
        <w:rPr>
          <w:rFonts w:asciiTheme="minorHAnsi" w:eastAsiaTheme="majorEastAsia" w:hAnsiTheme="minorHAnsi" w:cstheme="majorBidi"/>
          <w:color w:val="003865" w:themeColor="text1"/>
          <w:sz w:val="36"/>
          <w:szCs w:val="48"/>
        </w:rPr>
      </w:pPr>
      <w:r w:rsidRPr="628149E8">
        <w:rPr>
          <w:rStyle w:val="Heading3Char"/>
        </w:rPr>
        <w:t>Question/</w:t>
      </w:r>
      <w:r w:rsidR="00B64A21" w:rsidRPr="628149E8">
        <w:rPr>
          <w:rStyle w:val="Heading3Char"/>
        </w:rPr>
        <w:t>c</w:t>
      </w:r>
      <w:r w:rsidRPr="628149E8">
        <w:rPr>
          <w:rStyle w:val="Heading3Char"/>
        </w:rPr>
        <w:t>oncern/</w:t>
      </w:r>
      <w:r w:rsidR="00B64A21" w:rsidRPr="628149E8">
        <w:rPr>
          <w:rStyle w:val="Heading3Char"/>
        </w:rPr>
        <w:t>i</w:t>
      </w:r>
      <w:r w:rsidRPr="628149E8">
        <w:rPr>
          <w:rStyle w:val="Heading3Char"/>
        </w:rPr>
        <w:t>ssue:</w:t>
      </w:r>
      <w:r w:rsidR="00D82BFD" w:rsidRPr="628149E8">
        <w:rPr>
          <w:rStyle w:val="Heading3Char"/>
        </w:rPr>
        <w:t xml:space="preserve"> </w:t>
      </w:r>
    </w:p>
    <w:tbl>
      <w:tblPr>
        <w:tblStyle w:val="TableGrid"/>
        <w:tblW w:w="14391" w:type="dxa"/>
        <w:tblLook w:val="04A0" w:firstRow="1" w:lastRow="0" w:firstColumn="1" w:lastColumn="0" w:noHBand="0" w:noVBand="1"/>
      </w:tblPr>
      <w:tblGrid>
        <w:gridCol w:w="2605"/>
        <w:gridCol w:w="3928"/>
        <w:gridCol w:w="3929"/>
        <w:gridCol w:w="3929"/>
      </w:tblGrid>
      <w:tr w:rsidR="008B398B" w14:paraId="1A178764" w14:textId="77777777" w:rsidTr="00D20115">
        <w:trPr>
          <w:trHeight w:val="1728"/>
        </w:trPr>
        <w:tc>
          <w:tcPr>
            <w:tcW w:w="2605" w:type="dxa"/>
          </w:tcPr>
          <w:p w14:paraId="6185449E" w14:textId="56A262E6" w:rsidR="008B398B" w:rsidRDefault="0D7C64C8" w:rsidP="00CC5968">
            <w:pPr>
              <w:pStyle w:val="AddressBlockDate"/>
              <w:spacing w:before="120"/>
              <w:rPr>
                <w:b/>
                <w:bCs/>
                <w:sz w:val="24"/>
                <w:szCs w:val="24"/>
              </w:rPr>
            </w:pPr>
            <w:r w:rsidRPr="209171E6">
              <w:rPr>
                <w:b/>
                <w:bCs/>
                <w:sz w:val="24"/>
                <w:szCs w:val="24"/>
              </w:rPr>
              <w:t>Key message</w:t>
            </w:r>
          </w:p>
        </w:tc>
        <w:tc>
          <w:tcPr>
            <w:tcW w:w="3928" w:type="dxa"/>
          </w:tcPr>
          <w:p w14:paraId="50A659A9" w14:textId="6B6260A6" w:rsidR="008B398B" w:rsidRDefault="008B398B" w:rsidP="00CC5968">
            <w:pPr>
              <w:pStyle w:val="AddressBlockDate"/>
              <w:spacing w:before="120"/>
              <w:rPr>
                <w:sz w:val="24"/>
                <w:szCs w:val="24"/>
              </w:rPr>
            </w:pPr>
          </w:p>
        </w:tc>
        <w:tc>
          <w:tcPr>
            <w:tcW w:w="3929" w:type="dxa"/>
          </w:tcPr>
          <w:p w14:paraId="18CA7BCB" w14:textId="3822BF3C" w:rsidR="008B398B" w:rsidRDefault="008B398B" w:rsidP="00CC5968">
            <w:pPr>
              <w:pStyle w:val="AddressBlockDate"/>
              <w:spacing w:before="120"/>
              <w:rPr>
                <w:sz w:val="24"/>
                <w:szCs w:val="24"/>
              </w:rPr>
            </w:pPr>
          </w:p>
        </w:tc>
        <w:tc>
          <w:tcPr>
            <w:tcW w:w="3929" w:type="dxa"/>
          </w:tcPr>
          <w:p w14:paraId="2AFBD498" w14:textId="280F2F40" w:rsidR="008B398B" w:rsidRDefault="008B398B" w:rsidP="00CC5968">
            <w:pPr>
              <w:pStyle w:val="AddressBlockDate"/>
              <w:spacing w:before="120"/>
              <w:rPr>
                <w:sz w:val="24"/>
                <w:szCs w:val="24"/>
              </w:rPr>
            </w:pPr>
          </w:p>
        </w:tc>
      </w:tr>
      <w:tr w:rsidR="008B398B" w14:paraId="63794904" w14:textId="77777777" w:rsidTr="00D20115">
        <w:trPr>
          <w:trHeight w:val="1728"/>
        </w:trPr>
        <w:tc>
          <w:tcPr>
            <w:tcW w:w="2605" w:type="dxa"/>
          </w:tcPr>
          <w:p w14:paraId="13B1B556" w14:textId="14C1DCED" w:rsidR="008B398B" w:rsidRDefault="0CCE1388" w:rsidP="00CC5968">
            <w:pPr>
              <w:pStyle w:val="AddressBlockDate"/>
              <w:spacing w:before="120"/>
              <w:rPr>
                <w:b/>
                <w:bCs/>
                <w:sz w:val="24"/>
                <w:szCs w:val="24"/>
              </w:rPr>
            </w:pPr>
            <w:r w:rsidRPr="209171E6">
              <w:rPr>
                <w:b/>
                <w:bCs/>
                <w:sz w:val="24"/>
                <w:szCs w:val="24"/>
              </w:rPr>
              <w:t>Supporting message #1</w:t>
            </w:r>
          </w:p>
        </w:tc>
        <w:tc>
          <w:tcPr>
            <w:tcW w:w="3928" w:type="dxa"/>
          </w:tcPr>
          <w:p w14:paraId="23866BF3" w14:textId="6994648B" w:rsidR="008B398B" w:rsidRDefault="008B398B" w:rsidP="00CC5968">
            <w:pPr>
              <w:pStyle w:val="AddressBlockDate"/>
              <w:spacing w:before="120"/>
              <w:rPr>
                <w:sz w:val="24"/>
                <w:szCs w:val="24"/>
              </w:rPr>
            </w:pPr>
          </w:p>
        </w:tc>
        <w:tc>
          <w:tcPr>
            <w:tcW w:w="3929" w:type="dxa"/>
          </w:tcPr>
          <w:p w14:paraId="76E81C98" w14:textId="7CE20E78" w:rsidR="008B398B" w:rsidRDefault="008B398B" w:rsidP="00CC5968">
            <w:pPr>
              <w:pStyle w:val="AddressBlockDate"/>
              <w:spacing w:before="120"/>
              <w:rPr>
                <w:sz w:val="24"/>
                <w:szCs w:val="24"/>
              </w:rPr>
            </w:pPr>
          </w:p>
        </w:tc>
        <w:tc>
          <w:tcPr>
            <w:tcW w:w="3929" w:type="dxa"/>
          </w:tcPr>
          <w:p w14:paraId="419DF2D2" w14:textId="075219F8" w:rsidR="008B398B" w:rsidRDefault="008B398B" w:rsidP="00CC5968">
            <w:pPr>
              <w:pStyle w:val="AddressBlockDate"/>
              <w:spacing w:before="120"/>
              <w:rPr>
                <w:sz w:val="24"/>
                <w:szCs w:val="24"/>
              </w:rPr>
            </w:pPr>
          </w:p>
        </w:tc>
      </w:tr>
      <w:tr w:rsidR="0016166D" w14:paraId="60E3CF76" w14:textId="77777777" w:rsidTr="00D20115">
        <w:trPr>
          <w:trHeight w:val="1728"/>
        </w:trPr>
        <w:tc>
          <w:tcPr>
            <w:tcW w:w="2605" w:type="dxa"/>
          </w:tcPr>
          <w:p w14:paraId="3EF2F96B" w14:textId="7F53A78A" w:rsidR="0016166D" w:rsidRDefault="678649B4" w:rsidP="00CC5968">
            <w:pPr>
              <w:pStyle w:val="AddressBlockDate"/>
              <w:spacing w:before="120"/>
              <w:rPr>
                <w:b/>
                <w:bCs/>
                <w:sz w:val="24"/>
                <w:szCs w:val="24"/>
              </w:rPr>
            </w:pPr>
            <w:r w:rsidRPr="209171E6">
              <w:rPr>
                <w:b/>
                <w:bCs/>
                <w:sz w:val="24"/>
                <w:szCs w:val="24"/>
              </w:rPr>
              <w:t>Supporting message #2</w:t>
            </w:r>
          </w:p>
        </w:tc>
        <w:tc>
          <w:tcPr>
            <w:tcW w:w="3928" w:type="dxa"/>
          </w:tcPr>
          <w:p w14:paraId="0A5744FB" w14:textId="73BAE2AF" w:rsidR="0016166D" w:rsidRDefault="0016166D" w:rsidP="00CC5968">
            <w:pPr>
              <w:pStyle w:val="AddressBlockDate"/>
              <w:spacing w:before="120"/>
              <w:rPr>
                <w:sz w:val="24"/>
                <w:szCs w:val="24"/>
              </w:rPr>
            </w:pPr>
          </w:p>
        </w:tc>
        <w:tc>
          <w:tcPr>
            <w:tcW w:w="3929" w:type="dxa"/>
          </w:tcPr>
          <w:p w14:paraId="50FE131F" w14:textId="63973820" w:rsidR="0016166D" w:rsidRDefault="0016166D" w:rsidP="00CC5968">
            <w:pPr>
              <w:pStyle w:val="AddressBlockDate"/>
              <w:spacing w:before="120"/>
              <w:rPr>
                <w:sz w:val="24"/>
                <w:szCs w:val="24"/>
              </w:rPr>
            </w:pPr>
          </w:p>
        </w:tc>
        <w:tc>
          <w:tcPr>
            <w:tcW w:w="3929" w:type="dxa"/>
          </w:tcPr>
          <w:p w14:paraId="3E30601B" w14:textId="3B511AD6" w:rsidR="0016166D" w:rsidRDefault="0016166D" w:rsidP="00CC5968">
            <w:pPr>
              <w:pStyle w:val="AddressBlockDate"/>
              <w:spacing w:before="120"/>
              <w:rPr>
                <w:sz w:val="24"/>
                <w:szCs w:val="24"/>
              </w:rPr>
            </w:pPr>
          </w:p>
        </w:tc>
      </w:tr>
      <w:tr w:rsidR="0016166D" w14:paraId="5E88146D" w14:textId="77777777" w:rsidTr="00D20115">
        <w:trPr>
          <w:trHeight w:val="1728"/>
        </w:trPr>
        <w:tc>
          <w:tcPr>
            <w:tcW w:w="2605" w:type="dxa"/>
          </w:tcPr>
          <w:p w14:paraId="1E9AD20A" w14:textId="74D04A37" w:rsidR="0016166D" w:rsidRDefault="678649B4" w:rsidP="00CC5968">
            <w:pPr>
              <w:pStyle w:val="AddressBlockDate"/>
              <w:spacing w:before="120"/>
              <w:rPr>
                <w:b/>
                <w:bCs/>
                <w:sz w:val="24"/>
                <w:szCs w:val="24"/>
              </w:rPr>
            </w:pPr>
            <w:r w:rsidRPr="209171E6">
              <w:rPr>
                <w:b/>
                <w:bCs/>
                <w:sz w:val="24"/>
                <w:szCs w:val="24"/>
              </w:rPr>
              <w:t>Supporting message #3</w:t>
            </w:r>
          </w:p>
        </w:tc>
        <w:tc>
          <w:tcPr>
            <w:tcW w:w="3928" w:type="dxa"/>
          </w:tcPr>
          <w:p w14:paraId="347879E3" w14:textId="317F5D35" w:rsidR="0016166D" w:rsidRDefault="0016166D" w:rsidP="00CC5968">
            <w:pPr>
              <w:pStyle w:val="AddressBlockDate"/>
              <w:spacing w:before="120"/>
              <w:rPr>
                <w:sz w:val="24"/>
                <w:szCs w:val="24"/>
              </w:rPr>
            </w:pPr>
          </w:p>
        </w:tc>
        <w:tc>
          <w:tcPr>
            <w:tcW w:w="3929" w:type="dxa"/>
          </w:tcPr>
          <w:p w14:paraId="0CE8D268" w14:textId="7E278F72" w:rsidR="0016166D" w:rsidRDefault="0016166D" w:rsidP="00CC5968">
            <w:pPr>
              <w:pStyle w:val="AddressBlockDate"/>
              <w:spacing w:before="120"/>
              <w:rPr>
                <w:sz w:val="24"/>
                <w:szCs w:val="24"/>
              </w:rPr>
            </w:pPr>
          </w:p>
        </w:tc>
        <w:tc>
          <w:tcPr>
            <w:tcW w:w="3929" w:type="dxa"/>
          </w:tcPr>
          <w:p w14:paraId="5ADCAA8F" w14:textId="4EB6F669" w:rsidR="0016166D" w:rsidRDefault="0016166D" w:rsidP="00CC5968">
            <w:pPr>
              <w:pStyle w:val="AddressBlockDate"/>
              <w:spacing w:before="120"/>
              <w:rPr>
                <w:sz w:val="24"/>
                <w:szCs w:val="24"/>
              </w:rPr>
            </w:pPr>
          </w:p>
        </w:tc>
      </w:tr>
    </w:tbl>
    <w:p w14:paraId="649CD296" w14:textId="77777777" w:rsidR="00CC4911" w:rsidRPr="00173894" w:rsidRDefault="00CC4911" w:rsidP="003D4379">
      <w:pPr>
        <w:pStyle w:val="AddressBlockDate"/>
      </w:pPr>
    </w:p>
    <w:sectPr w:rsidR="00CC4911" w:rsidRPr="00173894" w:rsidSect="003D4379">
      <w:pgSz w:w="15840" w:h="12240" w:orient="landscape"/>
      <w:pgMar w:top="1440" w:right="720" w:bottom="144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78B" w14:textId="77777777" w:rsidR="0091431F" w:rsidRDefault="0091431F" w:rsidP="00D36495">
      <w:r>
        <w:separator/>
      </w:r>
    </w:p>
  </w:endnote>
  <w:endnote w:type="continuationSeparator" w:id="0">
    <w:p w14:paraId="75352A0A" w14:textId="77777777" w:rsidR="0091431F" w:rsidRDefault="0091431F"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0264EBCB" w14:textId="6E4DF271" w:rsidR="000F7548" w:rsidRDefault="000F7548">
        <w:r w:rsidRPr="000F7548">
          <w:fldChar w:fldCharType="begin"/>
        </w:r>
        <w:r w:rsidRPr="000F7548">
          <w:instrText xml:space="preserve"> PAGE   \* MERGEFORMAT </w:instrText>
        </w:r>
        <w:r w:rsidRPr="000F7548">
          <w:fldChar w:fldCharType="separate"/>
        </w:r>
        <w:r w:rsidR="00B13C98">
          <w:rPr>
            <w:noProof/>
          </w:rPr>
          <w:t>3</w:t>
        </w:r>
        <w:r w:rsidRPr="000F754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B40D" w14:textId="2C34B309" w:rsidR="005968D7" w:rsidRDefault="00D20115">
    <w:pPr>
      <w:pStyle w:val="Footer"/>
    </w:pPr>
    <w:r>
      <w:t>October</w:t>
    </w:r>
    <w:r w:rsidR="005968D7">
      <w:t xml:space="preserve"> 20</w:t>
    </w: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8A86" w14:textId="77777777" w:rsidR="0091431F" w:rsidRDefault="0091431F" w:rsidP="00D36495">
      <w:r>
        <w:separator/>
      </w:r>
    </w:p>
  </w:footnote>
  <w:footnote w:type="continuationSeparator" w:id="0">
    <w:p w14:paraId="7BEF57F2" w14:textId="77777777" w:rsidR="0091431F" w:rsidRDefault="0091431F"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BF85" w14:textId="77777777" w:rsidR="00782710" w:rsidRPr="00D552D7" w:rsidRDefault="003D4379" w:rsidP="001E09DA">
    <w:pPr>
      <w:pStyle w:val="Header"/>
    </w:pPr>
    <w:r>
      <w:t>Message Map: Developing Your Talking Points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0E52002C"/>
    <w:multiLevelType w:val="hybridMultilevel"/>
    <w:tmpl w:val="87A4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7" w15:restartNumberingAfterBreak="0">
    <w:nsid w:val="69C16FD2"/>
    <w:multiLevelType w:val="multilevel"/>
    <w:tmpl w:val="26562FFE"/>
    <w:lvl w:ilvl="0">
      <w:start w:val="1"/>
      <w:numFmt w:val="decimal"/>
      <w:lvlText w:val="%1."/>
      <w:lvlJc w:val="left"/>
      <w:pPr>
        <w:ind w:left="432" w:hanging="432"/>
      </w:pPr>
      <w:rPr>
        <w:rFonts w:hint="default"/>
      </w:rPr>
    </w:lvl>
    <w:lvl w:ilvl="1">
      <w:start w:val="1"/>
      <w:numFmt w:val="decimal"/>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712A32C1"/>
    <w:multiLevelType w:val="hybridMultilevel"/>
    <w:tmpl w:val="95B2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6"/>
  </w:num>
  <w:num w:numId="4">
    <w:abstractNumId w:val="9"/>
  </w:num>
  <w:num w:numId="5">
    <w:abstractNumId w:val="3"/>
  </w:num>
  <w:num w:numId="6">
    <w:abstractNumId w:val="2"/>
  </w:num>
  <w:num w:numId="7">
    <w:abstractNumId w:val="5"/>
  </w:num>
  <w:num w:numId="8">
    <w:abstractNumId w:val="7"/>
  </w:num>
  <w:num w:numId="9">
    <w:abstractNumId w:val="8"/>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C61"/>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C8B"/>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1A1"/>
    <w:rsid w:val="000702E2"/>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66D"/>
    <w:rsid w:val="001619DA"/>
    <w:rsid w:val="001627B7"/>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460F"/>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0A24"/>
    <w:rsid w:val="003B18A1"/>
    <w:rsid w:val="003B43F4"/>
    <w:rsid w:val="003B4A33"/>
    <w:rsid w:val="003B50D0"/>
    <w:rsid w:val="003B608A"/>
    <w:rsid w:val="003B64CE"/>
    <w:rsid w:val="003B6601"/>
    <w:rsid w:val="003C025C"/>
    <w:rsid w:val="003C088D"/>
    <w:rsid w:val="003C2711"/>
    <w:rsid w:val="003C291F"/>
    <w:rsid w:val="003C476F"/>
    <w:rsid w:val="003C5238"/>
    <w:rsid w:val="003C6975"/>
    <w:rsid w:val="003C6AEC"/>
    <w:rsid w:val="003C6BB4"/>
    <w:rsid w:val="003C6E88"/>
    <w:rsid w:val="003C7BE2"/>
    <w:rsid w:val="003D04A1"/>
    <w:rsid w:val="003D12B4"/>
    <w:rsid w:val="003D2940"/>
    <w:rsid w:val="003D2D4D"/>
    <w:rsid w:val="003D37A9"/>
    <w:rsid w:val="003D437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22E"/>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226A"/>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CC2"/>
    <w:rsid w:val="00586EAE"/>
    <w:rsid w:val="00586FBD"/>
    <w:rsid w:val="00587756"/>
    <w:rsid w:val="00587C97"/>
    <w:rsid w:val="00587FB9"/>
    <w:rsid w:val="00590F8E"/>
    <w:rsid w:val="00592837"/>
    <w:rsid w:val="00592CC4"/>
    <w:rsid w:val="00593604"/>
    <w:rsid w:val="00593C06"/>
    <w:rsid w:val="0059415F"/>
    <w:rsid w:val="005968D7"/>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28C5"/>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2F9F"/>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959"/>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39DD"/>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C21"/>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1E64"/>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538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027"/>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1DD"/>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98B"/>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31F"/>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59A3"/>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3C98"/>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A2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6793D"/>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968"/>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5EF1"/>
    <w:rsid w:val="00D065A2"/>
    <w:rsid w:val="00D06EE6"/>
    <w:rsid w:val="00D1062D"/>
    <w:rsid w:val="00D11CCD"/>
    <w:rsid w:val="00D12FEB"/>
    <w:rsid w:val="00D159C4"/>
    <w:rsid w:val="00D16834"/>
    <w:rsid w:val="00D16982"/>
    <w:rsid w:val="00D16C52"/>
    <w:rsid w:val="00D16EA5"/>
    <w:rsid w:val="00D2011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1546"/>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BFD"/>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3A39"/>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C61"/>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8FB"/>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CA1"/>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B6EAF"/>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68966F1"/>
    <w:rsid w:val="07555666"/>
    <w:rsid w:val="07688A36"/>
    <w:rsid w:val="0B1911D1"/>
    <w:rsid w:val="0CCE1388"/>
    <w:rsid w:val="0CF810FD"/>
    <w:rsid w:val="0D7C64C8"/>
    <w:rsid w:val="0F286E11"/>
    <w:rsid w:val="0F619184"/>
    <w:rsid w:val="11F144A5"/>
    <w:rsid w:val="13C1F0B5"/>
    <w:rsid w:val="15EADF89"/>
    <w:rsid w:val="1606049D"/>
    <w:rsid w:val="164C4A9C"/>
    <w:rsid w:val="17D1A118"/>
    <w:rsid w:val="1A89F295"/>
    <w:rsid w:val="1E67F225"/>
    <w:rsid w:val="1F482F74"/>
    <w:rsid w:val="1F5D63B8"/>
    <w:rsid w:val="206A4F08"/>
    <w:rsid w:val="209171E6"/>
    <w:rsid w:val="210FEEA8"/>
    <w:rsid w:val="229CF200"/>
    <w:rsid w:val="2513AA53"/>
    <w:rsid w:val="2820B26E"/>
    <w:rsid w:val="2BEFF57A"/>
    <w:rsid w:val="2D52089C"/>
    <w:rsid w:val="2E49C540"/>
    <w:rsid w:val="32568BDE"/>
    <w:rsid w:val="3404A17C"/>
    <w:rsid w:val="3492AE2A"/>
    <w:rsid w:val="34A4684C"/>
    <w:rsid w:val="387A49E0"/>
    <w:rsid w:val="3A63D52E"/>
    <w:rsid w:val="3B651EC5"/>
    <w:rsid w:val="3CB0810A"/>
    <w:rsid w:val="3CD8AD86"/>
    <w:rsid w:val="3E094AD5"/>
    <w:rsid w:val="3E206813"/>
    <w:rsid w:val="4072475A"/>
    <w:rsid w:val="407DED8A"/>
    <w:rsid w:val="417A67BE"/>
    <w:rsid w:val="43B58E4C"/>
    <w:rsid w:val="43BB7890"/>
    <w:rsid w:val="44B20880"/>
    <w:rsid w:val="49743C82"/>
    <w:rsid w:val="4A41F4F2"/>
    <w:rsid w:val="50D7D953"/>
    <w:rsid w:val="52F5E02B"/>
    <w:rsid w:val="545EFEF9"/>
    <w:rsid w:val="548FC4BA"/>
    <w:rsid w:val="552313A9"/>
    <w:rsid w:val="5A74EEFD"/>
    <w:rsid w:val="5DAC8FBF"/>
    <w:rsid w:val="5F665946"/>
    <w:rsid w:val="628149E8"/>
    <w:rsid w:val="630EE5F3"/>
    <w:rsid w:val="639A9A0F"/>
    <w:rsid w:val="63B88F84"/>
    <w:rsid w:val="661C330E"/>
    <w:rsid w:val="678649B4"/>
    <w:rsid w:val="68E7D42B"/>
    <w:rsid w:val="6CD55B85"/>
    <w:rsid w:val="714E7AD0"/>
    <w:rsid w:val="71EE6BDB"/>
    <w:rsid w:val="733EB165"/>
    <w:rsid w:val="73822CAA"/>
    <w:rsid w:val="75D6FBFA"/>
    <w:rsid w:val="764B6FA8"/>
    <w:rsid w:val="79BF84B7"/>
    <w:rsid w:val="7A35B625"/>
    <w:rsid w:val="7A809FF9"/>
    <w:rsid w:val="7B4950EA"/>
    <w:rsid w:val="7B7D171C"/>
    <w:rsid w:val="7CB3E65A"/>
    <w:rsid w:val="7F2C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09B4C"/>
  <w15:docId w15:val="{255A77EE-4804-4AE8-ABE4-2DA564F4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C5238"/>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character" w:styleId="CommentReference">
    <w:name w:val="annotation reference"/>
    <w:basedOn w:val="DefaultParagraphFont"/>
    <w:semiHidden/>
    <w:unhideWhenUsed/>
    <w:locked/>
    <w:rsid w:val="0040522E"/>
    <w:rPr>
      <w:sz w:val="16"/>
      <w:szCs w:val="16"/>
    </w:rPr>
  </w:style>
  <w:style w:type="paragraph" w:styleId="CommentText">
    <w:name w:val="annotation text"/>
    <w:basedOn w:val="Normal"/>
    <w:link w:val="CommentTextChar"/>
    <w:semiHidden/>
    <w:unhideWhenUsed/>
    <w:locked/>
    <w:rsid w:val="0040522E"/>
    <w:rPr>
      <w:sz w:val="20"/>
      <w:szCs w:val="20"/>
    </w:rPr>
  </w:style>
  <w:style w:type="character" w:customStyle="1" w:styleId="CommentTextChar">
    <w:name w:val="Comment Text Char"/>
    <w:basedOn w:val="DefaultParagraphFont"/>
    <w:link w:val="CommentText"/>
    <w:semiHidden/>
    <w:rsid w:val="0040522E"/>
    <w:rPr>
      <w:sz w:val="20"/>
      <w:szCs w:val="20"/>
    </w:rPr>
  </w:style>
  <w:style w:type="paragraph" w:styleId="CommentSubject">
    <w:name w:val="annotation subject"/>
    <w:basedOn w:val="CommentText"/>
    <w:next w:val="CommentText"/>
    <w:link w:val="CommentSubjectChar"/>
    <w:semiHidden/>
    <w:unhideWhenUsed/>
    <w:locked/>
    <w:rsid w:val="0040522E"/>
    <w:rPr>
      <w:b/>
      <w:bCs/>
    </w:rPr>
  </w:style>
  <w:style w:type="character" w:customStyle="1" w:styleId="CommentSubjectChar">
    <w:name w:val="Comment Subject Char"/>
    <w:basedOn w:val="CommentTextChar"/>
    <w:link w:val="CommentSubject"/>
    <w:semiHidden/>
    <w:rsid w:val="0040522E"/>
    <w:rPr>
      <w:b/>
      <w:bCs/>
      <w:sz w:val="20"/>
      <w:szCs w:val="20"/>
    </w:rPr>
  </w:style>
  <w:style w:type="character" w:styleId="UnresolvedMention">
    <w:name w:val="Unresolved Mention"/>
    <w:basedOn w:val="DefaultParagraphFont"/>
    <w:uiPriority w:val="99"/>
    <w:semiHidden/>
    <w:unhideWhenUsed/>
    <w:rsid w:val="008961DD"/>
    <w:rPr>
      <w:color w:val="605E5C"/>
      <w:shd w:val="clear" w:color="auto" w:fill="E1DFDD"/>
    </w:rPr>
  </w:style>
  <w:style w:type="paragraph" w:styleId="Revision">
    <w:name w:val="Revision"/>
    <w:hidden/>
    <w:uiPriority w:val="99"/>
    <w:semiHidden/>
    <w:rsid w:val="006B2F9F"/>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au.gov/cdcynergy/erc/content/activeinformation/resources/Covello_message_mapping.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drij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54262b9-20d9-4beb-b228-27df1634116c">Draft</Status>
    <Project_x0020_Name xmlns="b54262b9-20d9-4beb-b228-27df1634116c">Presentations</Project_x0020_Name>
    <Owner xmlns="b54262b9-20d9-4beb-b228-27df1634116c">Overbo, Alycia</Owner>
    <Format xmlns="b54262b9-20d9-4beb-b228-27df1634116c">Fact Sheet</Format>
    <_dlc_DocId xmlns="98f01fe9-c3f2-4582-9148-d87bd0c242e7">PP6VNZTUNPYT-2134572476-431</_dlc_DocId>
    <_dlc_DocIdUrl xmlns="98f01fe9-c3f2-4582-9148-d87bd0c242e7">
      <Url>https://mn365.sharepoint.com/teams/MDH/bureaus/hpb/ehd/dwp/_layouts/15/DocIdRedir.aspx?ID=PP6VNZTUNPYT-2134572476-431</Url>
      <Description>PP6VNZTUNPYT-2134572476-431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EDFA33D12C7748B179CE292D4E694A" ma:contentTypeVersion="77" ma:contentTypeDescription="Create a new document." ma:contentTypeScope="" ma:versionID="12c7b7c30d6cffd51a7b260099b72141">
  <xsd:schema xmlns:xsd="http://www.w3.org/2001/XMLSchema" xmlns:xs="http://www.w3.org/2001/XMLSchema" xmlns:p="http://schemas.microsoft.com/office/2006/metadata/properties" xmlns:ns2="98f01fe9-c3f2-4582-9148-d87bd0c242e7" xmlns:ns3="b54262b9-20d9-4beb-b228-27df1634116c" xmlns:ns4="aacb8029-c7a7-4ec0-8d0d-d4dd73f54e39" targetNamespace="http://schemas.microsoft.com/office/2006/metadata/properties" ma:root="true" ma:fieldsID="246358757c12c54da387cbf78c886ca4" ns2:_="" ns3:_="" ns4:_="">
    <xsd:import namespace="98f01fe9-c3f2-4582-9148-d87bd0c242e7"/>
    <xsd:import namespace="b54262b9-20d9-4beb-b228-27df1634116c"/>
    <xsd:import namespace="aacb8029-c7a7-4ec0-8d0d-d4dd73f54e39"/>
    <xsd:element name="properties">
      <xsd:complexType>
        <xsd:sequence>
          <xsd:element name="documentManagement">
            <xsd:complexType>
              <xsd:all>
                <xsd:element ref="ns2:_dlc_DocId" minOccurs="0"/>
                <xsd:element ref="ns2:_dlc_DocIdUrl" minOccurs="0"/>
                <xsd:element ref="ns2:_dlc_DocIdPersistId" minOccurs="0"/>
                <xsd:element ref="ns3:Project_x0020_Name" minOccurs="0"/>
                <xsd:element ref="ns3:Owner" minOccurs="0"/>
                <xsd:element ref="ns3:Format" minOccurs="0"/>
                <xsd:element ref="ns3:Status" minOccurs="0"/>
                <xsd:element ref="ns3:MediaServiceMetadata" minOccurs="0"/>
                <xsd:element ref="ns3:MediaServiceFastMetadata" minOccurs="0"/>
                <xsd:element ref="ns3:MediaServiceAutoTags"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4262b9-20d9-4beb-b228-27df1634116c" elementFormDefault="qualified">
    <xsd:import namespace="http://schemas.microsoft.com/office/2006/documentManagement/types"/>
    <xsd:import namespace="http://schemas.microsoft.com/office/infopath/2007/PartnerControls"/>
    <xsd:element name="Project_x0020_Name" ma:index="11" nillable="true" ma:displayName="Project Name" ma:internalName="Project_x0020_Name" ma:readOnly="false">
      <xsd:simpleType>
        <xsd:restriction base="dms:Text">
          <xsd:maxLength value="255"/>
        </xsd:restriction>
      </xsd:simpleType>
    </xsd:element>
    <xsd:element name="Owner" ma:index="12" nillable="true" ma:displayName="Owner" ma:internalName="Owner">
      <xsd:simpleType>
        <xsd:restriction base="dms:Text">
          <xsd:maxLength value="255"/>
        </xsd:restriction>
      </xsd:simpleType>
    </xsd:element>
    <xsd:element name="Format" ma:index="13" nillable="true" ma:displayName="Format" ma:default="Fact Sheet" ma:description="add the type of format as found in the drop-down menu" ma:format="Dropdown" ma:internalName="Format">
      <xsd:simpleType>
        <xsd:union memberTypes="dms:Text">
          <xsd:simpleType>
            <xsd:restriction base="dms:Choice">
              <xsd:enumeration value="Fact Sheet"/>
              <xsd:enumeration value="Form"/>
              <xsd:enumeration value="Guidance"/>
              <xsd:enumeration value="Info Sheet"/>
              <xsd:enumeration value="Manual"/>
              <xsd:enumeration value="Plan"/>
              <xsd:enumeration value="Presentation"/>
              <xsd:enumeration value="Styles"/>
              <xsd:enumeration value="Template"/>
              <xsd:enumeration value="Website"/>
            </xsd:restriction>
          </xsd:simpleType>
        </xsd:union>
      </xsd:simpleType>
    </xsd:element>
    <xsd:element name="Status" ma:index="14" nillable="true" ma:displayName="Status" ma:default="Planning" ma:format="Dropdown" ma:internalName="Status">
      <xsd:simpleType>
        <xsd:restriction base="dms:Choice">
          <xsd:enumeration value="Planning"/>
          <xsd:enumeration value="Draft"/>
          <xsd:enumeration value="Review"/>
          <xsd:enumeration value="Final"/>
          <xsd:enumeration value="Web Ready"/>
          <xsd:enumeration value="Resource"/>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b8029-c7a7-4ec0-8d0d-d4dd73f54e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6FB9B-DE7E-4D29-8EE5-C03B633EB8AE}">
  <ds:schemaRefs>
    <ds:schemaRef ds:uri="http://purl.org/dc/dcmitype/"/>
    <ds:schemaRef ds:uri="http://schemas.microsoft.com/office/2006/metadata/properties"/>
    <ds:schemaRef ds:uri="b54262b9-20d9-4beb-b228-27df1634116c"/>
    <ds:schemaRef ds:uri="http://schemas.microsoft.com/office/2006/documentManagement/types"/>
    <ds:schemaRef ds:uri="http://purl.org/dc/elements/1.1/"/>
    <ds:schemaRef ds:uri="98f01fe9-c3f2-4582-9148-d87bd0c242e7"/>
    <ds:schemaRef ds:uri="http://purl.org/dc/terms/"/>
    <ds:schemaRef ds:uri="http://schemas.openxmlformats.org/package/2006/metadata/core-properties"/>
    <ds:schemaRef ds:uri="http://schemas.microsoft.com/office/infopath/2007/PartnerControls"/>
    <ds:schemaRef ds:uri="aacb8029-c7a7-4ec0-8d0d-d4dd73f54e39"/>
    <ds:schemaRef ds:uri="http://www.w3.org/XML/1998/namespace"/>
  </ds:schemaRefs>
</ds:datastoreItem>
</file>

<file path=customXml/itemProps2.xml><?xml version="1.0" encoding="utf-8"?>
<ds:datastoreItem xmlns:ds="http://schemas.openxmlformats.org/officeDocument/2006/customXml" ds:itemID="{DA62DEC4-FEBF-4F6A-BCE1-F6A0B9EA461F}">
  <ds:schemaRefs>
    <ds:schemaRef ds:uri="http://schemas.openxmlformats.org/officeDocument/2006/bibliography"/>
  </ds:schemaRefs>
</ds:datastoreItem>
</file>

<file path=customXml/itemProps3.xml><?xml version="1.0" encoding="utf-8"?>
<ds:datastoreItem xmlns:ds="http://schemas.openxmlformats.org/officeDocument/2006/customXml" ds:itemID="{60893710-6284-4490-BE19-C824DE5A1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b54262b9-20d9-4beb-b228-27df1634116c"/>
    <ds:schemaRef ds:uri="aacb8029-c7a7-4ec0-8d0d-d4dd73f5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E87EF-2872-42F3-B6FD-B35076854504}">
  <ds:schemaRefs>
    <ds:schemaRef ds:uri="http://schemas.microsoft.com/sharepoint/events"/>
    <ds:schemaRef ds:uri=""/>
  </ds:schemaRefs>
</ds:datastoreItem>
</file>

<file path=customXml/itemProps5.xml><?xml version="1.0" encoding="utf-8"?>
<ds:datastoreItem xmlns:ds="http://schemas.openxmlformats.org/officeDocument/2006/customXml" ds:itemID="{FB8F7FDE-4510-4A54-A3FA-AE9E71145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MDH Document.dotx</Template>
  <TotalTime>3</TotalTime>
  <Pages>2</Pages>
  <Words>283</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Boil Water Advisory Message Map</vt:lpstr>
    </vt:vector>
  </TitlesOfParts>
  <Company>Minnesota Department of Health</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UsingAMessageMap</dc:title>
  <dc:subject>Template for MDH employees</dc:subject>
  <dc:creator>MinnesotaDepartmentofHealth@mn365.onmicrosoft.com</dc:creator>
  <cp:keywords/>
  <dc:description/>
  <cp:lastModifiedBy>Overbo, Alycia (MDH)</cp:lastModifiedBy>
  <cp:revision>3</cp:revision>
  <cp:lastPrinted>2016-12-14T18:03:00Z</cp:lastPrinted>
  <dcterms:created xsi:type="dcterms:W3CDTF">2022-10-07T21:13:00Z</dcterms:created>
  <dcterms:modified xsi:type="dcterms:W3CDTF">2022-10-07T21:16:00Z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0x010100E0EDFA33D12C7748B179CE292D4E694A</vt:lpwstr>
  </property>
  <property fmtid="{D5CDD505-2E9C-101B-9397-08002B2CF9AE}" pid="3" name="_dlc_DocIdItemGuid">
    <vt:lpwstr>dfd72b18-8fc6-4445-a0f3-cdb726f0d798</vt:lpwstr>
  </property>
</Properties>
</file>