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5871" w14:textId="77777777" w:rsidR="00B94C9F" w:rsidRDefault="00B94C9F" w:rsidP="002C0187">
      <w:pPr>
        <w:pStyle w:val="LOGO"/>
      </w:pPr>
      <w:r>
        <w:drawing>
          <wp:inline distT="0" distB="0" distL="0" distR="0" wp14:anchorId="4135B48A" wp14:editId="445BE767">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62CB7C0" w14:textId="490F6488" w:rsidR="00667E48" w:rsidRDefault="001F0DF5" w:rsidP="00667E48">
      <w:pPr>
        <w:pStyle w:val="Heading1"/>
      </w:pPr>
      <w:r>
        <w:t xml:space="preserve">Water </w:t>
      </w:r>
      <w:r w:rsidR="000D2264">
        <w:t>Quality Parameters Evaluation Template</w:t>
      </w:r>
    </w:p>
    <w:p w14:paraId="4C920C47" w14:textId="0725E09D" w:rsidR="00667E48" w:rsidRPr="002D50BE" w:rsidRDefault="000E33C3" w:rsidP="002D50BE">
      <w:pPr>
        <w:rPr>
          <w:b/>
          <w:color w:val="003865" w:themeColor="accent1"/>
          <w:sz w:val="28"/>
          <w:szCs w:val="28"/>
        </w:rPr>
      </w:pPr>
      <w:r w:rsidRPr="002D50BE">
        <w:rPr>
          <w:b/>
          <w:color w:val="003865" w:themeColor="accent1"/>
          <w:sz w:val="28"/>
          <w:szCs w:val="28"/>
        </w:rPr>
        <w:t xml:space="preserve">Purpose: </w:t>
      </w:r>
      <w:r w:rsidR="1B9C9F77" w:rsidRPr="002D50BE">
        <w:rPr>
          <w:b/>
          <w:color w:val="003865" w:themeColor="accent1"/>
          <w:sz w:val="28"/>
          <w:szCs w:val="28"/>
        </w:rPr>
        <w:t>This 4-step framework is used t</w:t>
      </w:r>
      <w:r w:rsidRPr="002D50BE">
        <w:rPr>
          <w:b/>
          <w:color w:val="003865" w:themeColor="accent1"/>
          <w:sz w:val="28"/>
          <w:szCs w:val="28"/>
        </w:rPr>
        <w:t xml:space="preserve">o help </w:t>
      </w:r>
      <w:r w:rsidR="0060551B" w:rsidRPr="002D50BE">
        <w:rPr>
          <w:b/>
          <w:color w:val="003865" w:themeColor="accent1"/>
          <w:sz w:val="28"/>
          <w:szCs w:val="28"/>
        </w:rPr>
        <w:t xml:space="preserve">community </w:t>
      </w:r>
      <w:r w:rsidRPr="002D50BE">
        <w:rPr>
          <w:b/>
          <w:color w:val="003865" w:themeColor="accent1"/>
          <w:sz w:val="28"/>
          <w:szCs w:val="28"/>
        </w:rPr>
        <w:t xml:space="preserve">water systems </w:t>
      </w:r>
      <w:r w:rsidR="26174FE4" w:rsidRPr="002D50BE">
        <w:rPr>
          <w:b/>
          <w:color w:val="003865" w:themeColor="accent1"/>
          <w:sz w:val="28"/>
          <w:szCs w:val="28"/>
        </w:rPr>
        <w:t xml:space="preserve">comply with </w:t>
      </w:r>
      <w:r w:rsidR="5F58183B" w:rsidRPr="002D50BE">
        <w:rPr>
          <w:b/>
          <w:color w:val="003865" w:themeColor="accent1"/>
          <w:sz w:val="28"/>
          <w:szCs w:val="28"/>
        </w:rPr>
        <w:t>the L</w:t>
      </w:r>
      <w:r w:rsidRPr="002D50BE">
        <w:rPr>
          <w:b/>
          <w:color w:val="003865" w:themeColor="accent1"/>
          <w:sz w:val="28"/>
          <w:szCs w:val="28"/>
        </w:rPr>
        <w:t xml:space="preserve">ead and </w:t>
      </w:r>
      <w:r w:rsidR="76F7D44C" w:rsidRPr="002D50BE">
        <w:rPr>
          <w:b/>
          <w:color w:val="003865" w:themeColor="accent1"/>
          <w:sz w:val="28"/>
          <w:szCs w:val="28"/>
        </w:rPr>
        <w:t>C</w:t>
      </w:r>
      <w:r w:rsidRPr="002D50BE">
        <w:rPr>
          <w:b/>
          <w:color w:val="003865" w:themeColor="accent1"/>
          <w:sz w:val="28"/>
          <w:szCs w:val="28"/>
        </w:rPr>
        <w:t xml:space="preserve">opper </w:t>
      </w:r>
      <w:r w:rsidR="720A17AB" w:rsidRPr="002D50BE">
        <w:rPr>
          <w:b/>
          <w:color w:val="003865" w:themeColor="accent1"/>
          <w:sz w:val="28"/>
          <w:szCs w:val="28"/>
        </w:rPr>
        <w:t>R</w:t>
      </w:r>
      <w:r w:rsidRPr="002D50BE">
        <w:rPr>
          <w:b/>
          <w:color w:val="003865" w:themeColor="accent1"/>
          <w:sz w:val="28"/>
          <w:szCs w:val="28"/>
        </w:rPr>
        <w:t xml:space="preserve">ule requirements </w:t>
      </w:r>
      <w:r w:rsidR="6631F549" w:rsidRPr="002D50BE">
        <w:rPr>
          <w:b/>
          <w:color w:val="003865" w:themeColor="accent1"/>
          <w:sz w:val="28"/>
          <w:szCs w:val="28"/>
        </w:rPr>
        <w:t xml:space="preserve">when making source or long-term treatment </w:t>
      </w:r>
      <w:r w:rsidRPr="002D50BE">
        <w:rPr>
          <w:b/>
          <w:color w:val="003865" w:themeColor="accent1"/>
          <w:sz w:val="28"/>
          <w:szCs w:val="28"/>
        </w:rPr>
        <w:t>changes</w:t>
      </w:r>
      <w:r w:rsidR="002F1BC2" w:rsidRPr="002D50BE">
        <w:rPr>
          <w:b/>
          <w:color w:val="003865" w:themeColor="accent1"/>
          <w:sz w:val="28"/>
          <w:szCs w:val="28"/>
        </w:rPr>
        <w:t>.</w:t>
      </w:r>
      <w:r w:rsidR="0149A934" w:rsidRPr="002D50BE">
        <w:rPr>
          <w:b/>
          <w:color w:val="003865" w:themeColor="accent1"/>
          <w:sz w:val="28"/>
          <w:szCs w:val="28"/>
        </w:rPr>
        <w:t xml:space="preserve"> Please fill</w:t>
      </w:r>
      <w:r w:rsidRPr="002D50BE">
        <w:rPr>
          <w:b/>
          <w:color w:val="003865" w:themeColor="accent1"/>
          <w:sz w:val="28"/>
          <w:szCs w:val="28"/>
        </w:rPr>
        <w:t xml:space="preserve"> in </w:t>
      </w:r>
      <w:r w:rsidR="0149A934" w:rsidRPr="002D50BE">
        <w:rPr>
          <w:b/>
          <w:color w:val="003865" w:themeColor="accent1"/>
          <w:sz w:val="28"/>
          <w:szCs w:val="28"/>
        </w:rPr>
        <w:t>the highlighted sections and return to MDH</w:t>
      </w:r>
      <w:r w:rsidR="00466844" w:rsidRPr="002D50BE">
        <w:rPr>
          <w:b/>
          <w:color w:val="003865" w:themeColor="accent1"/>
          <w:sz w:val="28"/>
          <w:szCs w:val="28"/>
        </w:rPr>
        <w:t xml:space="preserve"> along with the plan review fee sheet</w:t>
      </w:r>
      <w:r w:rsidR="002F1BC2" w:rsidRPr="002D50BE">
        <w:rPr>
          <w:b/>
          <w:color w:val="003865" w:themeColor="accent1"/>
          <w:sz w:val="28"/>
          <w:szCs w:val="28"/>
        </w:rPr>
        <w:t>.</w:t>
      </w:r>
    </w:p>
    <w:p w14:paraId="62B853E7" w14:textId="3F445F78" w:rsidR="00DD341D" w:rsidRPr="00DD341D" w:rsidRDefault="00DD341D" w:rsidP="00DD341D">
      <w:r w:rsidRPr="00DD341D">
        <w:t xml:space="preserve">The addition of new sources and long-term treatment changes may have a significant impact on many water quality parameters (WQPs), especially those causing lead and copper corrosion issues. </w:t>
      </w:r>
      <w:r w:rsidR="35B056EA">
        <w:t>The purpose of this document is to assist community water systems in identifying any changes in the finished water quality or water quality in the distribution system before any such projects are implemented by the system.</w:t>
      </w:r>
    </w:p>
    <w:p w14:paraId="32031F51" w14:textId="01E2570D" w:rsidR="00DD341D" w:rsidRDefault="00DD341D" w:rsidP="00DD341D">
      <w:pPr>
        <w:pStyle w:val="NormalLtBlueBackground"/>
      </w:pPr>
      <w:r w:rsidRPr="00DD341D">
        <w:t xml:space="preserve">MDH requires the following water quality evaluation from </w:t>
      </w:r>
      <w:r w:rsidR="000F2C09">
        <w:t>Community Water Systems (CWSs</w:t>
      </w:r>
      <w:r w:rsidRPr="00DD341D">
        <w:t xml:space="preserve">) when submitting any source change or long-term treatment change projects for plan review. </w:t>
      </w:r>
      <w:r w:rsidR="45751582">
        <w:t>MDH recommends working with a consulting engineer to complete this evaluation.</w:t>
      </w:r>
    </w:p>
    <w:p w14:paraId="28CE431F" w14:textId="5C9A82E1" w:rsidR="00DD341D" w:rsidRDefault="00DD341D" w:rsidP="00DD341D">
      <w:r w:rsidRPr="00DD341D">
        <w:t xml:space="preserve">The </w:t>
      </w:r>
      <w:r w:rsidR="00984C91">
        <w:t>rule requirement</w:t>
      </w:r>
      <w:r w:rsidR="00FF43FD">
        <w:t xml:space="preserve"> (</w:t>
      </w:r>
      <w:r w:rsidR="00FF43FD" w:rsidRPr="00FF43FD">
        <w:t>The Lead and Copper Rule (LCR) (§141.90 (a)(3))</w:t>
      </w:r>
      <w:r w:rsidR="00FF43FD">
        <w:t xml:space="preserve"> is the</w:t>
      </w:r>
      <w:r w:rsidR="00984C91">
        <w:t xml:space="preserve"> </w:t>
      </w:r>
      <w:r w:rsidRPr="00DD341D">
        <w:t xml:space="preserve">basis </w:t>
      </w:r>
      <w:r w:rsidR="00FF43FD">
        <w:t>for</w:t>
      </w:r>
      <w:r w:rsidRPr="00DD341D">
        <w:t xml:space="preserve"> this </w:t>
      </w:r>
      <w:r w:rsidR="00FF43FD">
        <w:t>document. The rule is</w:t>
      </w:r>
      <w:r w:rsidRPr="00DD341D">
        <w:t xml:space="preserve"> detailed at the end of this document</w:t>
      </w:r>
      <w:r w:rsidR="00437C99">
        <w:t xml:space="preserve"> (Appendix </w:t>
      </w:r>
      <w:r w:rsidR="71B33CBA">
        <w:t>A</w:t>
      </w:r>
      <w:r w:rsidR="00437C99">
        <w:t>).</w:t>
      </w:r>
    </w:p>
    <w:p w14:paraId="3F530E6F" w14:textId="3C8D9049" w:rsidR="0003707F" w:rsidRPr="00E52945" w:rsidRDefault="0003707F" w:rsidP="00007A9C">
      <w:pPr>
        <w:pStyle w:val="Heading2"/>
      </w:pPr>
      <w:r w:rsidRPr="00E52945">
        <w:t>Answer each question completely</w:t>
      </w:r>
      <w:r>
        <w:t xml:space="preserve"> with required details</w:t>
      </w:r>
    </w:p>
    <w:p w14:paraId="705D880C" w14:textId="6225CAE4" w:rsidR="0003707F" w:rsidRPr="00A22B60" w:rsidRDefault="1D7CEE3B" w:rsidP="3FC42F4B">
      <w:pPr>
        <w:pStyle w:val="ListNumber"/>
        <w:numPr>
          <w:ilvl w:val="0"/>
          <w:numId w:val="0"/>
        </w:numPr>
        <w:rPr>
          <w:rFonts w:eastAsia="Aptos"/>
        </w:rPr>
      </w:pPr>
      <w:r w:rsidRPr="3FC42F4B">
        <w:rPr>
          <w:b/>
          <w:bCs/>
        </w:rPr>
        <w:t xml:space="preserve">Step 1: </w:t>
      </w:r>
      <w:r w:rsidR="0003707F" w:rsidRPr="00A22B60">
        <w:t>Provide a brief description of the project</w:t>
      </w:r>
      <w:r w:rsidR="00007A9C" w:rsidRPr="00A22B60">
        <w:t>:</w:t>
      </w:r>
    </w:p>
    <w:p w14:paraId="09158633" w14:textId="53D1C5C6" w:rsidR="0003707F" w:rsidRDefault="0003707F" w:rsidP="3FC42F4B">
      <w:pPr>
        <w:pStyle w:val="ListNumber"/>
        <w:numPr>
          <w:ilvl w:val="0"/>
          <w:numId w:val="0"/>
        </w:numPr>
        <w:ind w:left="270"/>
      </w:pPr>
      <w:r>
        <w:t xml:space="preserve">Example: If your </w:t>
      </w:r>
      <w:r w:rsidR="00B11AB0">
        <w:t>C</w:t>
      </w:r>
      <w:r>
        <w:t xml:space="preserve">WS is adding a new well, mention details such as the current treatment capacity and the proposed capacity to the treatment plant from the well, and any other details that are specific to the project. If your </w:t>
      </w:r>
      <w:r w:rsidR="00B11AB0">
        <w:t>C</w:t>
      </w:r>
      <w:r>
        <w:t>WS is making a long-term treatment change, describe the specifics of the treatment change.</w:t>
      </w:r>
    </w:p>
    <w:p w14:paraId="1FF12323" w14:textId="127B028E" w:rsidR="00A22B60" w:rsidRPr="00D60A01" w:rsidRDefault="00067E42" w:rsidP="3FC42F4B">
      <w:pPr>
        <w:pStyle w:val="ListNumber"/>
        <w:numPr>
          <w:ilvl w:val="0"/>
          <w:numId w:val="0"/>
        </w:numPr>
        <w:ind w:left="270"/>
      </w:pPr>
      <w:r w:rsidRPr="00D60A01">
        <w:rPr>
          <w:b/>
          <w:bCs/>
          <w:highlight w:val="yellow"/>
        </w:rPr>
        <w:t xml:space="preserve">[Insert information here about the project.] </w:t>
      </w:r>
    </w:p>
    <w:p w14:paraId="55947AEB" w14:textId="68F37CB3" w:rsidR="0003707F" w:rsidRPr="00A22B60" w:rsidRDefault="21C92D3D" w:rsidP="3FC42F4B">
      <w:pPr>
        <w:pStyle w:val="ListNumber"/>
        <w:numPr>
          <w:ilvl w:val="0"/>
          <w:numId w:val="0"/>
        </w:numPr>
      </w:pPr>
      <w:r w:rsidRPr="3FC42F4B">
        <w:rPr>
          <w:b/>
          <w:bCs/>
        </w:rPr>
        <w:t xml:space="preserve">Step 2: </w:t>
      </w:r>
      <w:r w:rsidR="0003707F" w:rsidRPr="00A22B60">
        <w:t xml:space="preserve">Identify and list the project classification based on its impact to corrosivity. Please use </w:t>
      </w:r>
      <w:r w:rsidR="2C5F00C8">
        <w:t>the project</w:t>
      </w:r>
      <w:r w:rsidR="46780238">
        <w:t xml:space="preserve"> category</w:t>
      </w:r>
      <w:r w:rsidR="0003707F">
        <w:t xml:space="preserve"> </w:t>
      </w:r>
      <w:r w:rsidR="431D944D">
        <w:t>t</w:t>
      </w:r>
      <w:r w:rsidR="0003707F">
        <w:t>able</w:t>
      </w:r>
      <w:r w:rsidR="44EDEE2D">
        <w:t>s</w:t>
      </w:r>
      <w:r w:rsidR="0003707F" w:rsidRPr="00A22B60">
        <w:t xml:space="preserve"> </w:t>
      </w:r>
      <w:r w:rsidR="44EDEE2D">
        <w:t>below</w:t>
      </w:r>
      <w:r w:rsidR="0003707F">
        <w:t xml:space="preserve"> </w:t>
      </w:r>
      <w:r w:rsidR="0003707F" w:rsidRPr="00A22B60">
        <w:t xml:space="preserve">for this determination. </w:t>
      </w:r>
    </w:p>
    <w:p w14:paraId="0D25F11E" w14:textId="2DE2363E" w:rsidR="00A22B60" w:rsidRPr="00D60A01" w:rsidRDefault="00AD57BF" w:rsidP="00E16347">
      <w:pPr>
        <w:pStyle w:val="ListNumber"/>
        <w:numPr>
          <w:ilvl w:val="0"/>
          <w:numId w:val="0"/>
        </w:numPr>
        <w:ind w:left="360"/>
        <w:rPr>
          <w:b/>
          <w:bCs/>
        </w:rPr>
      </w:pPr>
      <w:r w:rsidRPr="00D60A01">
        <w:rPr>
          <w:b/>
          <w:bCs/>
          <w:highlight w:val="yellow"/>
        </w:rPr>
        <w:t xml:space="preserve">[Insert </w:t>
      </w:r>
      <w:r w:rsidR="00A22B60" w:rsidRPr="00D60A01">
        <w:rPr>
          <w:b/>
          <w:bCs/>
          <w:highlight w:val="yellow"/>
        </w:rPr>
        <w:t xml:space="preserve">project classification here. Please use </w:t>
      </w:r>
      <w:r w:rsidR="007F58F9">
        <w:rPr>
          <w:b/>
          <w:bCs/>
          <w:highlight w:val="yellow"/>
        </w:rPr>
        <w:t>p</w:t>
      </w:r>
      <w:r w:rsidR="00AB7E1E">
        <w:rPr>
          <w:b/>
          <w:bCs/>
          <w:highlight w:val="yellow"/>
        </w:rPr>
        <w:t>roject category tables</w:t>
      </w:r>
      <w:r w:rsidR="00A22B60" w:rsidRPr="00D60A01">
        <w:rPr>
          <w:b/>
          <w:bCs/>
          <w:highlight w:val="yellow"/>
        </w:rPr>
        <w:t xml:space="preserve"> </w:t>
      </w:r>
      <w:r w:rsidR="005B3D11">
        <w:rPr>
          <w:b/>
          <w:bCs/>
          <w:highlight w:val="yellow"/>
        </w:rPr>
        <w:t xml:space="preserve">below </w:t>
      </w:r>
      <w:r w:rsidR="007F58F9">
        <w:rPr>
          <w:b/>
          <w:bCs/>
          <w:highlight w:val="yellow"/>
        </w:rPr>
        <w:t>to make</w:t>
      </w:r>
      <w:r w:rsidR="00A22B60" w:rsidRPr="00D60A01">
        <w:rPr>
          <w:b/>
          <w:bCs/>
          <w:highlight w:val="yellow"/>
        </w:rPr>
        <w:t xml:space="preserve"> this determination.</w:t>
      </w:r>
      <w:r w:rsidRPr="00D60A01">
        <w:rPr>
          <w:b/>
          <w:bCs/>
          <w:highlight w:val="yellow"/>
        </w:rPr>
        <w:t xml:space="preserve">] </w:t>
      </w:r>
    </w:p>
    <w:p w14:paraId="733E25B8" w14:textId="6EBB2C28" w:rsidR="0003707F" w:rsidRDefault="0003707F" w:rsidP="00BB7688">
      <w:pPr>
        <w:pStyle w:val="ListNumber"/>
        <w:numPr>
          <w:ilvl w:val="0"/>
          <w:numId w:val="23"/>
        </w:numPr>
      </w:pPr>
      <w:r w:rsidRPr="00A22B60">
        <w:t xml:space="preserve">If your system determines that the project has different level of risk to lead and copper corrosivity than listed in </w:t>
      </w:r>
      <w:r w:rsidR="3E88BEF3">
        <w:t xml:space="preserve">project category </w:t>
      </w:r>
      <w:r w:rsidR="5434550B">
        <w:t>t</w:t>
      </w:r>
      <w:r>
        <w:t>able</w:t>
      </w:r>
      <w:r w:rsidR="3B3F2468">
        <w:t>s</w:t>
      </w:r>
      <w:r w:rsidRPr="00A22B60">
        <w:t xml:space="preserve"> </w:t>
      </w:r>
      <w:r w:rsidR="430F0738">
        <w:t>below</w:t>
      </w:r>
      <w:r w:rsidRPr="00A22B60">
        <w:t xml:space="preserve">, </w:t>
      </w:r>
      <w:r w:rsidR="00B11AB0">
        <w:t>C</w:t>
      </w:r>
      <w:r w:rsidRPr="00A22B60">
        <w:t>WS must provide those details here.</w:t>
      </w:r>
    </w:p>
    <w:p w14:paraId="615AB6B1" w14:textId="77777777" w:rsidR="005A0B5B" w:rsidRPr="00D60A01" w:rsidRDefault="005A0B5B" w:rsidP="00640244">
      <w:pPr>
        <w:pStyle w:val="ListNumber"/>
        <w:numPr>
          <w:ilvl w:val="0"/>
          <w:numId w:val="0"/>
        </w:numPr>
        <w:ind w:left="360" w:firstLine="360"/>
        <w:rPr>
          <w:b/>
          <w:bCs/>
        </w:rPr>
      </w:pPr>
      <w:r w:rsidRPr="00D60A01">
        <w:rPr>
          <w:b/>
          <w:bCs/>
          <w:highlight w:val="yellow"/>
        </w:rPr>
        <w:t xml:space="preserve">[Provide </w:t>
      </w:r>
      <w:r w:rsidR="00037A44" w:rsidRPr="00D60A01">
        <w:rPr>
          <w:b/>
          <w:bCs/>
          <w:highlight w:val="yellow"/>
        </w:rPr>
        <w:t>context about level of risk</w:t>
      </w:r>
      <w:r w:rsidRPr="00D60A01">
        <w:rPr>
          <w:b/>
          <w:bCs/>
          <w:highlight w:val="yellow"/>
        </w:rPr>
        <w:t xml:space="preserve">, if needed.] </w:t>
      </w:r>
    </w:p>
    <w:p w14:paraId="73DA3336" w14:textId="159E44DE" w:rsidR="0003707F" w:rsidRPr="00BB7688" w:rsidRDefault="0003707F" w:rsidP="00BB7688">
      <w:pPr>
        <w:pStyle w:val="ListNumber"/>
        <w:numPr>
          <w:ilvl w:val="0"/>
          <w:numId w:val="23"/>
        </w:numPr>
        <w:rPr>
          <w:b/>
        </w:rPr>
      </w:pPr>
      <w:r w:rsidRPr="00A22B60">
        <w:t xml:space="preserve">If the project is not listed in </w:t>
      </w:r>
      <w:r w:rsidR="3E31CEAF">
        <w:t>the project category t</w:t>
      </w:r>
      <w:r>
        <w:t>able</w:t>
      </w:r>
      <w:r w:rsidR="0957C0E0">
        <w:t>s</w:t>
      </w:r>
      <w:r w:rsidR="58093010">
        <w:t xml:space="preserve"> </w:t>
      </w:r>
      <w:r w:rsidR="048490DD">
        <w:t>below</w:t>
      </w:r>
      <w:r w:rsidRPr="00A22B60">
        <w:t xml:space="preserve">, your system must evaluate its impact on lead and copper corrosivity and provide those details. </w:t>
      </w:r>
    </w:p>
    <w:p w14:paraId="5A83A058" w14:textId="77777777" w:rsidR="005A0B5B" w:rsidRPr="00D60A01" w:rsidRDefault="005A0B5B" w:rsidP="00640244">
      <w:pPr>
        <w:pStyle w:val="ListNumber"/>
        <w:numPr>
          <w:ilvl w:val="0"/>
          <w:numId w:val="0"/>
        </w:numPr>
        <w:ind w:left="360" w:firstLine="360"/>
        <w:rPr>
          <w:b/>
          <w:bCs/>
        </w:rPr>
      </w:pPr>
      <w:r w:rsidRPr="00D60A01">
        <w:rPr>
          <w:b/>
          <w:bCs/>
          <w:highlight w:val="yellow"/>
        </w:rPr>
        <w:t xml:space="preserve">[Provide impact evaluation details, if needed.] </w:t>
      </w:r>
    </w:p>
    <w:p w14:paraId="2C52E5F8" w14:textId="2E4D6C66" w:rsidR="0003707F" w:rsidRPr="00A22B60" w:rsidRDefault="5FDDD473" w:rsidP="3FC42F4B">
      <w:pPr>
        <w:pStyle w:val="ListNumber"/>
        <w:numPr>
          <w:ilvl w:val="0"/>
          <w:numId w:val="0"/>
        </w:numPr>
      </w:pPr>
      <w:r w:rsidRPr="3FC42F4B">
        <w:rPr>
          <w:b/>
          <w:bCs/>
          <w:szCs w:val="24"/>
        </w:rPr>
        <w:t xml:space="preserve">Step 3: </w:t>
      </w:r>
      <w:r w:rsidR="0003707F" w:rsidRPr="00A22B60">
        <w:t>If the project is determined to have low or no impact on the water quality and corrosivity:</w:t>
      </w:r>
    </w:p>
    <w:p w14:paraId="034D21FB" w14:textId="641DAEF9" w:rsidR="0003707F" w:rsidRPr="00BB7688" w:rsidRDefault="0003707F" w:rsidP="00BB7688">
      <w:pPr>
        <w:pStyle w:val="ListNumber"/>
        <w:numPr>
          <w:ilvl w:val="0"/>
          <w:numId w:val="24"/>
        </w:numPr>
        <w:rPr>
          <w:rFonts w:eastAsia="Aptos" w:cs="Calibri"/>
        </w:rPr>
      </w:pPr>
      <w:r w:rsidRPr="00BB7688">
        <w:rPr>
          <w:rFonts w:cs="Calibri"/>
        </w:rPr>
        <w:lastRenderedPageBreak/>
        <w:t xml:space="preserve">Provide documentation to support that this project has low or no impact on corrosivity. Systems may submit a detailed comparison of water quality before and after the proposed change as supporting documentation. In case the system is planning to make a long-term chemical change, then the relevant safety data sheets and the doses for the chemicals must be submitted. Systems may consider the WQPs listed in Appendix </w:t>
      </w:r>
      <w:r w:rsidR="768E9871" w:rsidRPr="4F923EA1">
        <w:rPr>
          <w:rFonts w:cs="Calibri"/>
        </w:rPr>
        <w:t>B</w:t>
      </w:r>
      <w:r w:rsidRPr="00BB7688">
        <w:rPr>
          <w:rFonts w:cs="Calibri"/>
        </w:rPr>
        <w:t xml:space="preserve"> while evaluating the change in water quality and impact on corrosivity. Please confirm if the supporting documentation</w:t>
      </w:r>
      <w:r w:rsidRPr="00BB7688">
        <w:rPr>
          <w:rFonts w:eastAsia="Aptos" w:cs="Calibri"/>
        </w:rPr>
        <w:t xml:space="preserve"> is provided as an attachment? </w:t>
      </w:r>
    </w:p>
    <w:p w14:paraId="411D4737" w14:textId="085F1B39" w:rsidR="0003707F" w:rsidRPr="00D60A01" w:rsidRDefault="00D60A01" w:rsidP="00AD0632">
      <w:pPr>
        <w:pStyle w:val="ListNumber"/>
        <w:numPr>
          <w:ilvl w:val="0"/>
          <w:numId w:val="0"/>
        </w:numPr>
        <w:ind w:left="720"/>
        <w:rPr>
          <w:rFonts w:cs="Calibri"/>
          <w:b/>
          <w:szCs w:val="24"/>
        </w:rPr>
      </w:pPr>
      <w:r w:rsidRPr="185E4285">
        <w:rPr>
          <w:rFonts w:cs="Calibri"/>
          <w:b/>
          <w:szCs w:val="24"/>
          <w:highlight w:val="yellow"/>
        </w:rPr>
        <w:t>[</w:t>
      </w:r>
      <w:r w:rsidR="0003707F" w:rsidRPr="185E4285">
        <w:rPr>
          <w:rFonts w:cs="Calibri"/>
          <w:b/>
          <w:szCs w:val="24"/>
          <w:highlight w:val="yellow"/>
        </w:rPr>
        <w:t>Yes</w:t>
      </w:r>
      <w:r w:rsidRPr="185E4285">
        <w:rPr>
          <w:rFonts w:cs="Calibri"/>
          <w:b/>
          <w:szCs w:val="24"/>
          <w:highlight w:val="yellow"/>
        </w:rPr>
        <w:t xml:space="preserve"> or </w:t>
      </w:r>
      <w:proofErr w:type="gramStart"/>
      <w:r w:rsidRPr="185E4285">
        <w:rPr>
          <w:rFonts w:cs="Calibri"/>
          <w:b/>
          <w:szCs w:val="24"/>
          <w:highlight w:val="yellow"/>
        </w:rPr>
        <w:t>No</w:t>
      </w:r>
      <w:proofErr w:type="gramEnd"/>
      <w:r w:rsidRPr="185E4285">
        <w:rPr>
          <w:rFonts w:cs="Calibri"/>
          <w:b/>
          <w:szCs w:val="24"/>
          <w:highlight w:val="yellow"/>
        </w:rPr>
        <w:t>]</w:t>
      </w:r>
    </w:p>
    <w:p w14:paraId="1B41E931" w14:textId="6ACF35A0" w:rsidR="00A22B60" w:rsidRPr="00F72ECA" w:rsidRDefault="0003707F" w:rsidP="00F72ECA">
      <w:pPr>
        <w:pStyle w:val="ListNumber"/>
        <w:numPr>
          <w:ilvl w:val="0"/>
          <w:numId w:val="24"/>
        </w:numPr>
        <w:rPr>
          <w:rFonts w:cs="Calibri"/>
          <w:b/>
          <w:szCs w:val="24"/>
        </w:rPr>
      </w:pPr>
      <w:r w:rsidRPr="185E4285">
        <w:rPr>
          <w:rFonts w:cs="Calibri"/>
          <w:szCs w:val="24"/>
        </w:rPr>
        <w:t>Systems should track and maintain water quality after the implementation to ensure no changes in the water quality. Please provide information on project implementation and procedures to monitor WQPs.</w:t>
      </w:r>
    </w:p>
    <w:p w14:paraId="7461E3D6" w14:textId="3A0232DC" w:rsidR="00A22B60" w:rsidRPr="00262417" w:rsidRDefault="00A22B60" w:rsidP="00AD0632">
      <w:pPr>
        <w:pStyle w:val="ListNumber"/>
        <w:numPr>
          <w:ilvl w:val="0"/>
          <w:numId w:val="0"/>
        </w:numPr>
        <w:ind w:left="360" w:firstLine="360"/>
        <w:rPr>
          <w:rFonts w:cs="Calibri"/>
          <w:b/>
          <w:szCs w:val="24"/>
        </w:rPr>
      </w:pPr>
      <w:r w:rsidRPr="185E4285">
        <w:rPr>
          <w:rFonts w:cs="Calibri"/>
          <w:b/>
          <w:szCs w:val="24"/>
          <w:highlight w:val="yellow"/>
        </w:rPr>
        <w:t>[</w:t>
      </w:r>
      <w:r w:rsidR="00262417" w:rsidRPr="185E4285">
        <w:rPr>
          <w:rFonts w:cs="Calibri"/>
          <w:b/>
          <w:szCs w:val="24"/>
          <w:highlight w:val="yellow"/>
        </w:rPr>
        <w:t>Provide project implementation and procedure information here</w:t>
      </w:r>
      <w:r w:rsidRPr="185E4285">
        <w:rPr>
          <w:rFonts w:cs="Calibri"/>
          <w:b/>
          <w:szCs w:val="24"/>
          <w:highlight w:val="yellow"/>
        </w:rPr>
        <w:t xml:space="preserve">.] </w:t>
      </w:r>
    </w:p>
    <w:p w14:paraId="4F16B770" w14:textId="1173898D" w:rsidR="0003707F" w:rsidRDefault="00F72ECA" w:rsidP="00F72ECA">
      <w:pPr>
        <w:pStyle w:val="ListNumber"/>
        <w:numPr>
          <w:ilvl w:val="0"/>
          <w:numId w:val="0"/>
        </w:numPr>
      </w:pPr>
      <w:r w:rsidRPr="00F72ECA">
        <w:rPr>
          <w:b/>
          <w:bCs/>
          <w:szCs w:val="24"/>
        </w:rPr>
        <w:t>Step 4:</w:t>
      </w:r>
      <w:r>
        <w:t xml:space="preserve"> </w:t>
      </w:r>
      <w:r w:rsidR="0003707F" w:rsidRPr="00A22B60">
        <w:t xml:space="preserve">If the project was determined to impact water quality and corrosivity, summarize anticipated changes to water chemistry and provide information on the steps that would be taken to prevent corrosion issues. Based on MDH determination, systems may be required to start standard lead and copper monitoring and WQP monitoring. </w:t>
      </w:r>
    </w:p>
    <w:p w14:paraId="08536BF6" w14:textId="11F50C5B" w:rsidR="00AE70E8" w:rsidRPr="00E241DE" w:rsidRDefault="00A22B60" w:rsidP="00E241DE">
      <w:pPr>
        <w:pStyle w:val="ListNumber"/>
        <w:numPr>
          <w:ilvl w:val="0"/>
          <w:numId w:val="0"/>
        </w:numPr>
        <w:ind w:left="360"/>
        <w:rPr>
          <w:b/>
        </w:rPr>
      </w:pPr>
      <w:r w:rsidRPr="0065161C">
        <w:rPr>
          <w:b/>
          <w:bCs/>
          <w:highlight w:val="yellow"/>
        </w:rPr>
        <w:t>[</w:t>
      </w:r>
      <w:r w:rsidR="0065161C" w:rsidRPr="0065161C">
        <w:rPr>
          <w:b/>
          <w:bCs/>
          <w:highlight w:val="yellow"/>
        </w:rPr>
        <w:t xml:space="preserve">Summarize anticipated changes </w:t>
      </w:r>
      <w:r w:rsidR="0065161C">
        <w:rPr>
          <w:b/>
          <w:bCs/>
          <w:highlight w:val="yellow"/>
        </w:rPr>
        <w:t xml:space="preserve">to water chemistry </w:t>
      </w:r>
      <w:r w:rsidR="0065161C" w:rsidRPr="0065161C">
        <w:rPr>
          <w:b/>
          <w:bCs/>
          <w:highlight w:val="yellow"/>
        </w:rPr>
        <w:t>here</w:t>
      </w:r>
      <w:r w:rsidRPr="0065161C">
        <w:rPr>
          <w:b/>
          <w:bCs/>
          <w:highlight w:val="yellow"/>
        </w:rPr>
        <w:t xml:space="preserve">.] </w:t>
      </w:r>
    </w:p>
    <w:p w14:paraId="29B362EF" w14:textId="35063E42" w:rsidR="00AE70E8" w:rsidRDefault="00EE0AA7" w:rsidP="133FA119">
      <w:r>
        <w:br w:type="page"/>
      </w:r>
    </w:p>
    <w:p w14:paraId="476D6272" w14:textId="5A7410F7" w:rsidR="00AE70E8" w:rsidRDefault="00EE0AA7" w:rsidP="00007A9C">
      <w:pPr>
        <w:pStyle w:val="Heading2"/>
      </w:pPr>
      <w:r>
        <w:lastRenderedPageBreak/>
        <w:t>Table</w:t>
      </w:r>
      <w:r w:rsidR="007F58F9">
        <w:t>s</w:t>
      </w:r>
      <w:r w:rsidR="00AB7E1E">
        <w:t xml:space="preserve">: </w:t>
      </w:r>
      <w:r w:rsidR="006908A9">
        <w:t xml:space="preserve">Project </w:t>
      </w:r>
      <w:r w:rsidR="00852726">
        <w:t>categories based on their impacts to corrosivity</w:t>
      </w:r>
      <w:r w:rsidR="006908A9">
        <w:t xml:space="preserve"> </w:t>
      </w:r>
    </w:p>
    <w:p w14:paraId="185318CA" w14:textId="5DECDD3D" w:rsidR="004148BD" w:rsidRDefault="004148BD" w:rsidP="133FA119">
      <w:pPr>
        <w:pStyle w:val="Heading3"/>
      </w:pPr>
      <w:r>
        <w:t xml:space="preserve">Projects with </w:t>
      </w:r>
      <w:r w:rsidRPr="00F72ECA">
        <w:t>low</w:t>
      </w:r>
      <w:r>
        <w:t xml:space="preserve"> impacts on corrosion</w:t>
      </w:r>
    </w:p>
    <w:p w14:paraId="1D99609B" w14:textId="6BEAFA71" w:rsidR="00A237CC" w:rsidRDefault="004148BD" w:rsidP="0053531C">
      <w:pPr>
        <w:pStyle w:val="ListBullet"/>
      </w:pPr>
      <w:r>
        <w:t xml:space="preserve">System </w:t>
      </w:r>
      <w:r w:rsidR="137F40F5">
        <w:t xml:space="preserve">must </w:t>
      </w:r>
      <w:r>
        <w:t>evaluate or be aware of any unintended changes to water chemistry, especially pH, alkalinity, and other WQPs that may impact corrosion</w:t>
      </w:r>
      <w:r w:rsidR="00A237CC">
        <w:t>.</w:t>
      </w:r>
    </w:p>
    <w:p w14:paraId="7BD8B326" w14:textId="0E7CC71D" w:rsidR="00A237CC" w:rsidRPr="004148BD" w:rsidRDefault="004148BD" w:rsidP="004148BD">
      <w:pPr>
        <w:pStyle w:val="ListBullet"/>
      </w:pPr>
      <w:r>
        <w:t>No changes to lead and copper monitoring required by MDH in general</w:t>
      </w:r>
      <w:r w:rsidR="00A237CC">
        <w:t>.</w:t>
      </w:r>
    </w:p>
    <w:tbl>
      <w:tblPr>
        <w:tblStyle w:val="MDHstyle"/>
        <w:tblW w:w="9352" w:type="dxa"/>
        <w:tblLook w:val="04A0" w:firstRow="1" w:lastRow="0" w:firstColumn="1" w:lastColumn="0" w:noHBand="0" w:noVBand="1"/>
        <w:tblDescription w:val="table for position only"/>
      </w:tblPr>
      <w:tblGrid>
        <w:gridCol w:w="1882"/>
        <w:gridCol w:w="7470"/>
      </w:tblGrid>
      <w:tr w:rsidR="004C5B8D" w:rsidRPr="00641EB5" w14:paraId="2EB9A851" w14:textId="77777777" w:rsidTr="003D73AC">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882" w:type="dxa"/>
          </w:tcPr>
          <w:p w14:paraId="4A668056" w14:textId="08E1DA49" w:rsidR="004C5B8D" w:rsidRPr="00641EB5" w:rsidRDefault="0053531C" w:rsidP="00BA684E">
            <w:pPr>
              <w:pStyle w:val="TableText-calibri10"/>
              <w:jc w:val="left"/>
              <w:rPr>
                <w:rFonts w:cs="Calibri"/>
                <w:b/>
                <w:sz w:val="24"/>
                <w:szCs w:val="24"/>
              </w:rPr>
            </w:pPr>
            <w:r w:rsidRPr="00641EB5">
              <w:rPr>
                <w:rFonts w:cs="Calibri"/>
                <w:b/>
                <w:sz w:val="24"/>
                <w:szCs w:val="24"/>
              </w:rPr>
              <w:t>Project</w:t>
            </w:r>
          </w:p>
        </w:tc>
        <w:tc>
          <w:tcPr>
            <w:tcW w:w="7470" w:type="dxa"/>
          </w:tcPr>
          <w:p w14:paraId="595643AC" w14:textId="11E933D7" w:rsidR="004C5B8D" w:rsidRPr="00641EB5" w:rsidRDefault="0053531C" w:rsidP="00BA684E">
            <w:pPr>
              <w:pStyle w:val="ListBullet"/>
              <w:numPr>
                <w:ilvl w:val="0"/>
                <w:numId w:val="0"/>
              </w:numPr>
              <w:spacing w:before="40" w:after="40"/>
              <w:jc w:val="left"/>
              <w:cnfStyle w:val="100000000000" w:firstRow="1" w:lastRow="0" w:firstColumn="0" w:lastColumn="0" w:oddVBand="0" w:evenVBand="0" w:oddHBand="0" w:evenHBand="0" w:firstRowFirstColumn="0" w:firstRowLastColumn="0" w:lastRowFirstColumn="0" w:lastRowLastColumn="0"/>
              <w:rPr>
                <w:rFonts w:cs="Calibri"/>
                <w:b/>
                <w:szCs w:val="24"/>
              </w:rPr>
            </w:pPr>
            <w:r w:rsidRPr="00641EB5">
              <w:rPr>
                <w:rFonts w:cs="Calibri"/>
                <w:b/>
                <w:szCs w:val="24"/>
              </w:rPr>
              <w:t>Example</w:t>
            </w:r>
          </w:p>
        </w:tc>
      </w:tr>
      <w:tr w:rsidR="004C5B8D" w:rsidRPr="00641EB5" w14:paraId="668222E5" w14:textId="77777777" w:rsidTr="006F3DC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882" w:type="dxa"/>
            <w:vAlign w:val="top"/>
          </w:tcPr>
          <w:p w14:paraId="237AED4A" w14:textId="76EBB1AB" w:rsidR="004C5B8D" w:rsidRPr="0048279C" w:rsidRDefault="004C5B8D" w:rsidP="00BA684E">
            <w:pPr>
              <w:pStyle w:val="TableText-calibri10"/>
              <w:rPr>
                <w:rFonts w:cs="Calibri"/>
                <w:sz w:val="24"/>
                <w:szCs w:val="24"/>
              </w:rPr>
            </w:pPr>
            <w:r w:rsidRPr="0048279C">
              <w:rPr>
                <w:rFonts w:cs="Calibri"/>
                <w:sz w:val="24"/>
                <w:szCs w:val="24"/>
              </w:rPr>
              <w:t>Source projects for systems with existing chlorination process</w:t>
            </w:r>
          </w:p>
        </w:tc>
        <w:tc>
          <w:tcPr>
            <w:tcW w:w="7470" w:type="dxa"/>
            <w:vAlign w:val="top"/>
          </w:tcPr>
          <w:p w14:paraId="26824441" w14:textId="5AEB8A70" w:rsidR="00863430" w:rsidRPr="00641EB5" w:rsidRDefault="00863430"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Replacement/redrilled/reconstructed groundwater source with expected similar water quality</w:t>
            </w:r>
          </w:p>
          <w:p w14:paraId="746BED96" w14:textId="192AC43B" w:rsidR="00863430" w:rsidRPr="00641EB5" w:rsidRDefault="00863430"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Relocating a surface water source within the same segment with similar water quality (excluding systems with GWUDI)</w:t>
            </w:r>
          </w:p>
          <w:p w14:paraId="3DEDFCC2" w14:textId="18B6C13C" w:rsidR="004C5B8D" w:rsidRPr="00641EB5" w:rsidRDefault="00863430"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Addition of copper sulfate in the source water</w:t>
            </w:r>
          </w:p>
        </w:tc>
      </w:tr>
      <w:tr w:rsidR="00075A09" w:rsidRPr="00641EB5" w14:paraId="3CB7AC5B" w14:textId="77777777" w:rsidTr="006F3DC4">
        <w:trPr>
          <w:cantSplit/>
          <w:trHeight w:val="300"/>
        </w:trPr>
        <w:tc>
          <w:tcPr>
            <w:cnfStyle w:val="001000000000" w:firstRow="0" w:lastRow="0" w:firstColumn="1" w:lastColumn="0" w:oddVBand="0" w:evenVBand="0" w:oddHBand="0" w:evenHBand="0" w:firstRowFirstColumn="0" w:firstRowLastColumn="0" w:lastRowFirstColumn="0" w:lastRowLastColumn="0"/>
            <w:tcW w:w="1882" w:type="dxa"/>
            <w:vAlign w:val="top"/>
          </w:tcPr>
          <w:p w14:paraId="29819A9D" w14:textId="4B0BDB57" w:rsidR="004C5B8D" w:rsidRPr="00641EB5" w:rsidRDefault="0056669B" w:rsidP="00BA684E">
            <w:pPr>
              <w:pStyle w:val="TableText-calibri10"/>
              <w:rPr>
                <w:rFonts w:cs="Calibri"/>
                <w:sz w:val="24"/>
                <w:szCs w:val="24"/>
              </w:rPr>
            </w:pPr>
            <w:r w:rsidRPr="00641EB5">
              <w:rPr>
                <w:rFonts w:cs="Calibri"/>
                <w:sz w:val="24"/>
                <w:szCs w:val="24"/>
              </w:rPr>
              <w:t>Treatment projects involving chemical addition</w:t>
            </w:r>
          </w:p>
        </w:tc>
        <w:tc>
          <w:tcPr>
            <w:tcW w:w="7470" w:type="dxa"/>
            <w:vAlign w:val="top"/>
          </w:tcPr>
          <w:p w14:paraId="1F44CDCA" w14:textId="361FDE4F" w:rsidR="00D464FE" w:rsidRPr="00641EB5" w:rsidRDefault="0084130E" w:rsidP="00BA684E">
            <w:pPr>
              <w:pStyle w:val="ListBullet"/>
              <w:spacing w:before="40" w:after="4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41EB5">
              <w:rPr>
                <w:rFonts w:ascii="Calibri" w:hAnsi="Calibri" w:cs="Calibri"/>
                <w:szCs w:val="24"/>
              </w:rPr>
              <w:t>Addition/removal of powder activated carbon</w:t>
            </w:r>
          </w:p>
          <w:p w14:paraId="1E82CC5A" w14:textId="7FA0496C" w:rsidR="00D464FE" w:rsidRPr="00641EB5" w:rsidRDefault="0084130E" w:rsidP="00BA684E">
            <w:pPr>
              <w:pStyle w:val="ListBullet"/>
              <w:spacing w:before="40" w:after="4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41EB5">
              <w:rPr>
                <w:rFonts w:ascii="Calibri" w:hAnsi="Calibri" w:cs="Calibri"/>
                <w:szCs w:val="24"/>
              </w:rPr>
              <w:t>Relocation of existing approved chemicals (chemicals used in treatment process such as chlorine, permanganate, etc.)</w:t>
            </w:r>
          </w:p>
          <w:p w14:paraId="59A734AC" w14:textId="432DB470" w:rsidR="00D464FE" w:rsidRPr="00641EB5" w:rsidRDefault="0084130E" w:rsidP="00BA684E">
            <w:pPr>
              <w:pStyle w:val="ListBullet"/>
              <w:spacing w:before="40" w:after="4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41EB5">
              <w:rPr>
                <w:rFonts w:ascii="Calibri" w:hAnsi="Calibri" w:cs="Calibri"/>
                <w:szCs w:val="24"/>
              </w:rPr>
              <w:t>Addition/removal of coagulant aid, floc aid, or filter aid (polymers)</w:t>
            </w:r>
          </w:p>
          <w:p w14:paraId="11325A07" w14:textId="232292A2" w:rsidR="00D464FE" w:rsidRPr="00641EB5" w:rsidRDefault="0084130E" w:rsidP="00BA684E">
            <w:pPr>
              <w:pStyle w:val="ListBullet"/>
              <w:spacing w:before="40" w:after="4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41EB5">
              <w:rPr>
                <w:rFonts w:ascii="Calibri" w:hAnsi="Calibri" w:cs="Calibri"/>
                <w:szCs w:val="24"/>
              </w:rPr>
              <w:t>Addition/removal of fluoridation</w:t>
            </w:r>
          </w:p>
          <w:p w14:paraId="6C153054" w14:textId="0795999A" w:rsidR="004C5B8D" w:rsidRPr="00641EB5" w:rsidRDefault="0084130E" w:rsidP="00BA684E">
            <w:pPr>
              <w:pStyle w:val="ListBullet"/>
              <w:spacing w:before="40" w:after="4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41EB5">
              <w:rPr>
                <w:rFonts w:ascii="Calibri" w:hAnsi="Calibri" w:cs="Calibri"/>
                <w:szCs w:val="24"/>
              </w:rPr>
              <w:t>Changing primary coagulant to another brand but with same chemical formula</w:t>
            </w:r>
          </w:p>
        </w:tc>
      </w:tr>
      <w:tr w:rsidR="004C5B8D" w:rsidRPr="00641EB5" w14:paraId="0237D409" w14:textId="77777777" w:rsidTr="006F3DC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882" w:type="dxa"/>
            <w:vAlign w:val="top"/>
          </w:tcPr>
          <w:p w14:paraId="6D5C02C9" w14:textId="20EA79F1" w:rsidR="004C5B8D" w:rsidRPr="00641EB5" w:rsidRDefault="00352A2D" w:rsidP="00BA684E">
            <w:pPr>
              <w:pStyle w:val="TableText-calibri10"/>
              <w:rPr>
                <w:rFonts w:cs="Calibri"/>
                <w:sz w:val="24"/>
                <w:szCs w:val="24"/>
              </w:rPr>
            </w:pPr>
            <w:r w:rsidRPr="00641EB5">
              <w:rPr>
                <w:rFonts w:cs="Calibri"/>
                <w:sz w:val="24"/>
                <w:szCs w:val="24"/>
              </w:rPr>
              <w:t>Treatment projects involving filtration</w:t>
            </w:r>
          </w:p>
        </w:tc>
        <w:tc>
          <w:tcPr>
            <w:tcW w:w="7470" w:type="dxa"/>
            <w:vAlign w:val="top"/>
          </w:tcPr>
          <w:p w14:paraId="4C292CCA" w14:textId="77777777" w:rsidR="00964C4E"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Screening</w:t>
            </w:r>
          </w:p>
          <w:p w14:paraId="6E7770E1" w14:textId="77777777" w:rsidR="00964C4E"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Physical modifications to sedimentation or flocculation</w:t>
            </w:r>
          </w:p>
          <w:p w14:paraId="7B346817" w14:textId="77777777" w:rsidR="00964C4E"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Pre-sedimentation/flow equalization without chemical addition</w:t>
            </w:r>
          </w:p>
          <w:p w14:paraId="012F98A4" w14:textId="77777777" w:rsidR="00964C4E"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Sediment removal for groundwater without using coagulants</w:t>
            </w:r>
          </w:p>
          <w:p w14:paraId="1B4346CB" w14:textId="77777777" w:rsidR="00964C4E"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Addition or removal of granular activated carbon</w:t>
            </w:r>
          </w:p>
          <w:p w14:paraId="702FFB0B" w14:textId="77777777" w:rsidR="00964C4E"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Biofiltration (granular media filters-GAC, anthracite, sand, etc.) (not involving manganese removal)</w:t>
            </w:r>
          </w:p>
          <w:p w14:paraId="6525AE20" w14:textId="77777777" w:rsidR="00964C4E"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Adding bag, cartridge, or micro (ultra) filtration with no coagulant addition (not involving manganese removal)</w:t>
            </w:r>
          </w:p>
          <w:p w14:paraId="28F30DDB" w14:textId="77777777" w:rsidR="00964C4E"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Changes/modifications to filters/media using filters/media from the same family (e.g., membrane module replacement, media change out)</w:t>
            </w:r>
          </w:p>
          <w:p w14:paraId="7DE3D027" w14:textId="0D5C4C98" w:rsidR="004C5B8D" w:rsidRPr="00641EB5" w:rsidRDefault="00AB7A76"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Changes/modifications to filtration between different families of filters without involving chemical addition (e.g., from conventional to microfiltration)</w:t>
            </w:r>
          </w:p>
        </w:tc>
      </w:tr>
      <w:tr w:rsidR="00AB7A76" w:rsidRPr="00641EB5" w14:paraId="022BE877" w14:textId="77777777" w:rsidTr="006F3DC4">
        <w:trPr>
          <w:cantSplit/>
          <w:trHeight w:val="300"/>
        </w:trPr>
        <w:tc>
          <w:tcPr>
            <w:cnfStyle w:val="001000000000" w:firstRow="0" w:lastRow="0" w:firstColumn="1" w:lastColumn="0" w:oddVBand="0" w:evenVBand="0" w:oddHBand="0" w:evenHBand="0" w:firstRowFirstColumn="0" w:firstRowLastColumn="0" w:lastRowFirstColumn="0" w:lastRowLastColumn="0"/>
            <w:tcW w:w="1882" w:type="dxa"/>
            <w:vAlign w:val="top"/>
          </w:tcPr>
          <w:p w14:paraId="52C9DBD3" w14:textId="5E54C427" w:rsidR="00AB7A76" w:rsidRPr="00641EB5" w:rsidRDefault="00B20CD6" w:rsidP="00BA684E">
            <w:pPr>
              <w:pStyle w:val="TableText-calibri10"/>
              <w:rPr>
                <w:rFonts w:cs="Calibri"/>
                <w:sz w:val="24"/>
                <w:szCs w:val="24"/>
              </w:rPr>
            </w:pPr>
            <w:r w:rsidRPr="00641EB5">
              <w:rPr>
                <w:rFonts w:cs="Calibri"/>
                <w:sz w:val="24"/>
                <w:szCs w:val="24"/>
              </w:rPr>
              <w:t>Other treatment projects</w:t>
            </w:r>
          </w:p>
        </w:tc>
        <w:tc>
          <w:tcPr>
            <w:tcW w:w="7470" w:type="dxa"/>
            <w:vAlign w:val="top"/>
          </w:tcPr>
          <w:p w14:paraId="323B52F1" w14:textId="77777777" w:rsidR="00964C4E" w:rsidRPr="00641EB5" w:rsidRDefault="009B1E42" w:rsidP="00BA684E">
            <w:pPr>
              <w:pStyle w:val="ListBullet"/>
              <w:spacing w:before="40" w:after="4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41EB5">
              <w:rPr>
                <w:rFonts w:ascii="Calibri" w:hAnsi="Calibri" w:cs="Calibri"/>
                <w:szCs w:val="24"/>
              </w:rPr>
              <w:t>Disinfection with UV</w:t>
            </w:r>
          </w:p>
          <w:p w14:paraId="4EF1F4CF" w14:textId="77777777" w:rsidR="00964C4E" w:rsidRPr="00641EB5" w:rsidRDefault="009B1E42" w:rsidP="00BA684E">
            <w:pPr>
              <w:pStyle w:val="ListBullet"/>
              <w:spacing w:before="40" w:after="4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41EB5">
              <w:rPr>
                <w:rFonts w:ascii="Calibri" w:hAnsi="Calibri" w:cs="Calibri"/>
                <w:szCs w:val="24"/>
              </w:rPr>
              <w:t xml:space="preserve">Treatment plant with aeration   </w:t>
            </w:r>
          </w:p>
          <w:p w14:paraId="2503143B" w14:textId="39CED5EF" w:rsidR="00AB7A76" w:rsidRPr="00641EB5" w:rsidRDefault="009B1E42" w:rsidP="00BA684E">
            <w:pPr>
              <w:pStyle w:val="ListBullet"/>
              <w:spacing w:before="40" w:after="4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41EB5">
              <w:rPr>
                <w:rFonts w:ascii="Calibri" w:hAnsi="Calibri" w:cs="Calibri"/>
                <w:szCs w:val="24"/>
              </w:rPr>
              <w:t>Treatment plant mixing systems with aeration</w:t>
            </w:r>
          </w:p>
        </w:tc>
      </w:tr>
      <w:tr w:rsidR="009B1E42" w:rsidRPr="00641EB5" w14:paraId="0347DABA" w14:textId="77777777" w:rsidTr="006F3DC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882" w:type="dxa"/>
            <w:vAlign w:val="top"/>
          </w:tcPr>
          <w:p w14:paraId="58EA05AC" w14:textId="74F5EF72" w:rsidR="009B1E42" w:rsidRPr="00641EB5" w:rsidRDefault="00F940BC" w:rsidP="00BA684E">
            <w:pPr>
              <w:pStyle w:val="TableText-calibri10"/>
              <w:rPr>
                <w:rFonts w:cs="Calibri"/>
                <w:sz w:val="24"/>
                <w:szCs w:val="24"/>
              </w:rPr>
            </w:pPr>
            <w:r w:rsidRPr="00641EB5">
              <w:rPr>
                <w:rFonts w:cs="Calibri"/>
                <w:sz w:val="24"/>
                <w:szCs w:val="24"/>
              </w:rPr>
              <w:lastRenderedPageBreak/>
              <w:t>Distribution system projects</w:t>
            </w:r>
          </w:p>
        </w:tc>
        <w:tc>
          <w:tcPr>
            <w:tcW w:w="7470" w:type="dxa"/>
            <w:vAlign w:val="top"/>
          </w:tcPr>
          <w:p w14:paraId="433C10EB" w14:textId="77777777" w:rsidR="00964C4E" w:rsidRPr="00641EB5" w:rsidRDefault="003B1D6D"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Distribution system tank mixer or recirculation</w:t>
            </w:r>
          </w:p>
          <w:p w14:paraId="30F12ED1" w14:textId="77777777" w:rsidR="00964C4E" w:rsidRPr="00641EB5" w:rsidRDefault="003B1D6D"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Physical changes and addition of distribution storage tanks</w:t>
            </w:r>
          </w:p>
          <w:p w14:paraId="24E86A6F" w14:textId="5B2B8DF1" w:rsidR="009B1E42" w:rsidRPr="00641EB5" w:rsidRDefault="003B1D6D" w:rsidP="00BA684E">
            <w:pPr>
              <w:pStyle w:val="ListBullet"/>
              <w:spacing w:before="40" w:after="4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641EB5">
              <w:rPr>
                <w:rFonts w:ascii="Calibri" w:hAnsi="Calibri" w:cs="Calibri"/>
                <w:szCs w:val="24"/>
              </w:rPr>
              <w:t>Booster chlorination treatment (only applicable when system is already chlorinating)</w:t>
            </w:r>
          </w:p>
        </w:tc>
      </w:tr>
    </w:tbl>
    <w:p w14:paraId="117CC974" w14:textId="2029D936" w:rsidR="00BC4918" w:rsidRDefault="00BC4918" w:rsidP="133FA119">
      <w:pPr>
        <w:pStyle w:val="Heading3"/>
      </w:pPr>
      <w:r>
        <w:t xml:space="preserve">Projects with </w:t>
      </w:r>
      <w:r w:rsidRPr="00F72ECA">
        <w:t>medium</w:t>
      </w:r>
      <w:r>
        <w:t xml:space="preserve"> impacts on corrosion</w:t>
      </w:r>
    </w:p>
    <w:p w14:paraId="14396AF5" w14:textId="4D7D45D5" w:rsidR="000D4DCC" w:rsidRDefault="000D4DCC" w:rsidP="000D4DCC">
      <w:pPr>
        <w:pStyle w:val="ListBullet"/>
      </w:pPr>
      <w:r>
        <w:t>These projects may have medium impact on corrosivity, and risk is expected to depend on the degree of change in the water quality</w:t>
      </w:r>
      <w:r w:rsidR="0085315C">
        <w:t>.</w:t>
      </w:r>
    </w:p>
    <w:p w14:paraId="79C8FCBC" w14:textId="59ECEDBF" w:rsidR="000D4DCC" w:rsidRDefault="000D4DCC" w:rsidP="000D4DCC">
      <w:pPr>
        <w:pStyle w:val="ListBullet"/>
      </w:pPr>
      <w:r>
        <w:t>The system should have a mitigation plan if corrosivity is adversely impacted</w:t>
      </w:r>
      <w:r w:rsidR="0085315C">
        <w:t>.</w:t>
      </w:r>
    </w:p>
    <w:p w14:paraId="2E94C04B" w14:textId="290BC305" w:rsidR="000D4DCC" w:rsidRDefault="000D4DCC" w:rsidP="000D4DCC">
      <w:pPr>
        <w:pStyle w:val="ListBullet"/>
      </w:pPr>
      <w:r>
        <w:t xml:space="preserve">System </w:t>
      </w:r>
      <w:r w:rsidR="2EB5CCE2">
        <w:t>must</w:t>
      </w:r>
      <w:r>
        <w:t xml:space="preserve"> evaluate changes to water chemistry, especially pH, alkalinity, and other WQPs that may affect corrosion</w:t>
      </w:r>
      <w:r w:rsidR="0085315C">
        <w:t>.</w:t>
      </w:r>
    </w:p>
    <w:p w14:paraId="4BB247E4" w14:textId="7915F882" w:rsidR="00BC4918" w:rsidRDefault="000D4DCC" w:rsidP="000D4DCC">
      <w:pPr>
        <w:pStyle w:val="ListBullet"/>
      </w:pPr>
      <w:r>
        <w:t>System may return to standard lead and copper monitoring and may be required to begin WQP monitoring if MDH determines it to be required</w:t>
      </w:r>
      <w:r w:rsidR="0085315C">
        <w:t>.</w:t>
      </w:r>
    </w:p>
    <w:tbl>
      <w:tblPr>
        <w:tblStyle w:val="MDHstyle"/>
        <w:tblW w:w="9352" w:type="dxa"/>
        <w:tblLook w:val="04A0" w:firstRow="1" w:lastRow="0" w:firstColumn="1" w:lastColumn="0" w:noHBand="0" w:noVBand="1"/>
        <w:tblDescription w:val="table for position only"/>
      </w:tblPr>
      <w:tblGrid>
        <w:gridCol w:w="2602"/>
        <w:gridCol w:w="6750"/>
      </w:tblGrid>
      <w:tr w:rsidR="00BC4918" w:rsidRPr="001A6B17" w14:paraId="50C54666" w14:textId="77777777" w:rsidTr="00E6380B">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602" w:type="dxa"/>
          </w:tcPr>
          <w:p w14:paraId="2478112E" w14:textId="77777777" w:rsidR="00BC4918" w:rsidRPr="002F1BC2" w:rsidRDefault="00BC4918" w:rsidP="00314E00">
            <w:pPr>
              <w:pStyle w:val="TableText-calibri10"/>
              <w:spacing w:after="0"/>
              <w:jc w:val="left"/>
              <w:rPr>
                <w:b/>
                <w:sz w:val="24"/>
                <w:szCs w:val="24"/>
              </w:rPr>
            </w:pPr>
            <w:r w:rsidRPr="133FA119">
              <w:rPr>
                <w:b/>
                <w:sz w:val="24"/>
                <w:szCs w:val="24"/>
              </w:rPr>
              <w:t>Project</w:t>
            </w:r>
          </w:p>
        </w:tc>
        <w:tc>
          <w:tcPr>
            <w:tcW w:w="6750" w:type="dxa"/>
          </w:tcPr>
          <w:p w14:paraId="2D37CD21" w14:textId="77777777" w:rsidR="00BC4918" w:rsidRPr="002F1BC2" w:rsidRDefault="00BC4918" w:rsidP="00314E00">
            <w:pPr>
              <w:pStyle w:val="TableText-calibri10"/>
              <w:spacing w:after="0"/>
              <w:jc w:val="left"/>
              <w:cnfStyle w:val="100000000000" w:firstRow="1" w:lastRow="0" w:firstColumn="0" w:lastColumn="0" w:oddVBand="0" w:evenVBand="0" w:oddHBand="0" w:evenHBand="0" w:firstRowFirstColumn="0" w:firstRowLastColumn="0" w:lastRowFirstColumn="0" w:lastRowLastColumn="0"/>
              <w:rPr>
                <w:b/>
                <w:sz w:val="24"/>
                <w:szCs w:val="24"/>
              </w:rPr>
            </w:pPr>
            <w:r w:rsidRPr="133FA119">
              <w:rPr>
                <w:b/>
                <w:sz w:val="24"/>
                <w:szCs w:val="24"/>
              </w:rPr>
              <w:t>Example</w:t>
            </w:r>
          </w:p>
        </w:tc>
      </w:tr>
      <w:tr w:rsidR="00BC4918" w:rsidRPr="001A6B17" w14:paraId="0F06BA41" w14:textId="77777777" w:rsidTr="00602AD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602" w:type="dxa"/>
            <w:vAlign w:val="top"/>
          </w:tcPr>
          <w:p w14:paraId="3B2AA7F9" w14:textId="70F5A7A8" w:rsidR="00BC4918" w:rsidRPr="006B45F4" w:rsidRDefault="00BB684B" w:rsidP="00314E00">
            <w:pPr>
              <w:pStyle w:val="TableText-calibri10"/>
              <w:spacing w:after="0"/>
              <w:rPr>
                <w:sz w:val="24"/>
                <w:szCs w:val="24"/>
              </w:rPr>
            </w:pPr>
            <w:r w:rsidRPr="133FA119">
              <w:rPr>
                <w:sz w:val="24"/>
                <w:szCs w:val="24"/>
              </w:rPr>
              <w:t>New water systems or new treatment plants with sources</w:t>
            </w:r>
          </w:p>
        </w:tc>
        <w:tc>
          <w:tcPr>
            <w:tcW w:w="6750" w:type="dxa"/>
            <w:vAlign w:val="top"/>
          </w:tcPr>
          <w:p w14:paraId="1BEFDC87" w14:textId="0060236D" w:rsidR="006B45F4" w:rsidRPr="001B21BB" w:rsidRDefault="006B45F4"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Replacement treatment plant with same source and same treatment processes</w:t>
            </w:r>
          </w:p>
          <w:p w14:paraId="5BEBDCD7" w14:textId="033BC685" w:rsidR="006B45F4" w:rsidRPr="001B21BB" w:rsidRDefault="006B45F4"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Groundwater system/treatment plant with chlorination only</w:t>
            </w:r>
          </w:p>
          <w:p w14:paraId="02840DFC" w14:textId="273B9F75" w:rsidR="006B45F4" w:rsidRPr="001B21BB" w:rsidRDefault="006B45F4"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Surface water or GWUDI system/treatment with chlorination and filtration without coagulant addition</w:t>
            </w:r>
          </w:p>
          <w:p w14:paraId="5FC47699" w14:textId="356103C4" w:rsidR="00BC4918" w:rsidRPr="001B21BB" w:rsidRDefault="006B45F4"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Surface water or GWUDI system/treatment with chlorination and filtration with coagulant addition</w:t>
            </w:r>
          </w:p>
        </w:tc>
      </w:tr>
      <w:tr w:rsidR="00BC4918" w:rsidRPr="001A6B17" w14:paraId="278DDBE4" w14:textId="77777777" w:rsidTr="00602AD9">
        <w:trPr>
          <w:cantSplit/>
          <w:trHeight w:val="300"/>
        </w:trPr>
        <w:tc>
          <w:tcPr>
            <w:cnfStyle w:val="001000000000" w:firstRow="0" w:lastRow="0" w:firstColumn="1" w:lastColumn="0" w:oddVBand="0" w:evenVBand="0" w:oddHBand="0" w:evenHBand="0" w:firstRowFirstColumn="0" w:firstRowLastColumn="0" w:lastRowFirstColumn="0" w:lastRowLastColumn="0"/>
            <w:tcW w:w="2602" w:type="dxa"/>
            <w:vAlign w:val="top"/>
          </w:tcPr>
          <w:p w14:paraId="10240DF5" w14:textId="1B2DC102" w:rsidR="00BC4918" w:rsidRPr="006B45F4" w:rsidRDefault="00723163" w:rsidP="00314E00">
            <w:pPr>
              <w:pStyle w:val="TableText-calibri10"/>
              <w:spacing w:after="0"/>
              <w:rPr>
                <w:sz w:val="24"/>
                <w:szCs w:val="24"/>
              </w:rPr>
            </w:pPr>
            <w:r w:rsidRPr="133FA119">
              <w:rPr>
                <w:sz w:val="24"/>
                <w:szCs w:val="24"/>
              </w:rPr>
              <w:t>Source projects for systems with existing chlorination treatment</w:t>
            </w:r>
          </w:p>
        </w:tc>
        <w:tc>
          <w:tcPr>
            <w:tcW w:w="6750" w:type="dxa"/>
            <w:vAlign w:val="top"/>
          </w:tcPr>
          <w:p w14:paraId="04E1FDA8" w14:textId="76A173FB" w:rsidR="008855AD" w:rsidRPr="008855AD" w:rsidRDefault="008855AD" w:rsidP="00314E00">
            <w:pPr>
              <w:pStyle w:val="ListBullet"/>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33FA119">
              <w:rPr>
                <w:rFonts w:asciiTheme="minorHAnsi" w:hAnsiTheme="minorHAnsi"/>
              </w:rPr>
              <w:t xml:space="preserve">New source: </w:t>
            </w:r>
            <w:r w:rsidR="0060551B" w:rsidRPr="133FA119">
              <w:rPr>
                <w:rFonts w:asciiTheme="minorHAnsi" w:hAnsiTheme="minorHAnsi"/>
              </w:rPr>
              <w:t>groundwater</w:t>
            </w:r>
            <w:r w:rsidRPr="133FA119">
              <w:rPr>
                <w:rFonts w:asciiTheme="minorHAnsi" w:hAnsiTheme="minorHAnsi"/>
              </w:rPr>
              <w:t xml:space="preserve">, or </w:t>
            </w:r>
            <w:r w:rsidR="0060551B" w:rsidRPr="133FA119">
              <w:rPr>
                <w:rFonts w:asciiTheme="minorHAnsi" w:hAnsiTheme="minorHAnsi"/>
              </w:rPr>
              <w:t>surface water</w:t>
            </w:r>
            <w:r w:rsidRPr="133FA119">
              <w:rPr>
                <w:rFonts w:asciiTheme="minorHAnsi" w:hAnsiTheme="minorHAnsi"/>
              </w:rPr>
              <w:t>/GWUDI, or purchased water source</w:t>
            </w:r>
          </w:p>
          <w:p w14:paraId="33859ABC" w14:textId="6CCCC4EF" w:rsidR="00BC4918" w:rsidRPr="001B21BB" w:rsidRDefault="008855AD" w:rsidP="00314E00">
            <w:pPr>
              <w:pStyle w:val="ListBullet"/>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33FA119">
              <w:rPr>
                <w:rFonts w:asciiTheme="minorHAnsi" w:hAnsiTheme="minorHAnsi"/>
              </w:rPr>
              <w:t>Becoming a consecutive system (switching from being a water supplier with treatment to fully purchasing water from another system)</w:t>
            </w:r>
          </w:p>
        </w:tc>
      </w:tr>
      <w:tr w:rsidR="00BC4918" w:rsidRPr="001A6B17" w14:paraId="1C3F6901" w14:textId="77777777" w:rsidTr="00602AD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602" w:type="dxa"/>
            <w:vAlign w:val="top"/>
          </w:tcPr>
          <w:p w14:paraId="08397925" w14:textId="45522FA2" w:rsidR="00BC4918" w:rsidRPr="006B45F4" w:rsidRDefault="00405959" w:rsidP="00314E00">
            <w:pPr>
              <w:pStyle w:val="TableText-calibri10"/>
              <w:spacing w:after="0"/>
              <w:rPr>
                <w:sz w:val="24"/>
                <w:szCs w:val="24"/>
              </w:rPr>
            </w:pPr>
            <w:r w:rsidRPr="133FA119">
              <w:rPr>
                <w:sz w:val="24"/>
                <w:szCs w:val="24"/>
              </w:rPr>
              <w:lastRenderedPageBreak/>
              <w:t>Treatment projects involving chemical addition</w:t>
            </w:r>
          </w:p>
        </w:tc>
        <w:tc>
          <w:tcPr>
            <w:tcW w:w="6750" w:type="dxa"/>
            <w:vAlign w:val="top"/>
          </w:tcPr>
          <w:p w14:paraId="3C65266F"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Dose changes to existing chemicals impacting finished water pH or residual corrosion control inhibitor concentration</w:t>
            </w:r>
          </w:p>
          <w:p w14:paraId="0F8032F0"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Pre-sedimentation basin/flow equalization with chemical addition</w:t>
            </w:r>
          </w:p>
          <w:p w14:paraId="442EE705"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Switching primary coagulant (changes altering chloride sulfate mass ratio (CSMR) will have most impact on corrosion)</w:t>
            </w:r>
          </w:p>
          <w:p w14:paraId="56618FBE"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Switching between gas chlorine and sodium hypochlorite (pH impacts)</w:t>
            </w:r>
          </w:p>
          <w:p w14:paraId="77D45F8F"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Switching primary disinfectant</w:t>
            </w:r>
          </w:p>
          <w:p w14:paraId="2962F49A"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Switching between ammonium hydroxide and liquid ammonium sulfate (change between hydroxide and sulfate)</w:t>
            </w:r>
          </w:p>
          <w:p w14:paraId="544E70F7"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Addition/removal of treatment processes impacting WQPs (Biological denitrification)</w:t>
            </w:r>
          </w:p>
          <w:p w14:paraId="60509656"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Addition/removal of chemical softening</w:t>
            </w:r>
          </w:p>
          <w:p w14:paraId="0EA43C95" w14:textId="77777777" w:rsidR="0071293F" w:rsidRPr="0071293F"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Addition/removal of oxidant (ClO</w:t>
            </w:r>
            <w:r w:rsidRPr="4E79E4F3">
              <w:rPr>
                <w:rFonts w:asciiTheme="minorHAnsi" w:hAnsiTheme="minorHAnsi"/>
                <w:vertAlign w:val="subscript"/>
              </w:rPr>
              <w:t>2</w:t>
            </w:r>
            <w:r w:rsidRPr="133FA119">
              <w:rPr>
                <w:rFonts w:asciiTheme="minorHAnsi" w:hAnsiTheme="minorHAnsi"/>
              </w:rPr>
              <w:t>, permanganate, etc.—impacts must be analyzed case by case basis)</w:t>
            </w:r>
          </w:p>
          <w:p w14:paraId="65D7A0C4" w14:textId="4DB4E3B7" w:rsidR="00BC4918" w:rsidRPr="001B21BB" w:rsidRDefault="0071293F"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Addition/removal of polyphosphate (impacts sequestration)</w:t>
            </w:r>
          </w:p>
        </w:tc>
      </w:tr>
      <w:tr w:rsidR="00BC4918" w:rsidRPr="001A6B17" w14:paraId="16F52343" w14:textId="77777777" w:rsidTr="00602AD9">
        <w:trPr>
          <w:cantSplit/>
          <w:trHeight w:val="1680"/>
        </w:trPr>
        <w:tc>
          <w:tcPr>
            <w:cnfStyle w:val="001000000000" w:firstRow="0" w:lastRow="0" w:firstColumn="1" w:lastColumn="0" w:oddVBand="0" w:evenVBand="0" w:oddHBand="0" w:evenHBand="0" w:firstRowFirstColumn="0" w:firstRowLastColumn="0" w:lastRowFirstColumn="0" w:lastRowLastColumn="0"/>
            <w:tcW w:w="2602" w:type="dxa"/>
            <w:vAlign w:val="top"/>
          </w:tcPr>
          <w:p w14:paraId="47AC111F" w14:textId="47151D4D" w:rsidR="00BC4918" w:rsidRPr="00F72ECA" w:rsidRDefault="00502650" w:rsidP="00314E00">
            <w:pPr>
              <w:pStyle w:val="TableText-calibri10"/>
              <w:spacing w:after="0"/>
              <w:rPr>
                <w:rFonts w:cs="Calibri"/>
                <w:sz w:val="24"/>
                <w:szCs w:val="24"/>
              </w:rPr>
            </w:pPr>
            <w:r w:rsidRPr="133FA119">
              <w:rPr>
                <w:rFonts w:cs="Calibri"/>
                <w:sz w:val="24"/>
                <w:szCs w:val="24"/>
              </w:rPr>
              <w:t>Treatment projects involving Filtration</w:t>
            </w:r>
          </w:p>
        </w:tc>
        <w:tc>
          <w:tcPr>
            <w:tcW w:w="6750" w:type="dxa"/>
            <w:vAlign w:val="top"/>
          </w:tcPr>
          <w:p w14:paraId="2A4B120B" w14:textId="65F6A9AD" w:rsidR="008F5836" w:rsidRPr="008F5836" w:rsidRDefault="008F5836" w:rsidP="00314E00">
            <w:pPr>
              <w:pStyle w:val="ListBullet"/>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33FA119">
              <w:rPr>
                <w:rFonts w:asciiTheme="minorHAnsi" w:hAnsiTheme="minorHAnsi"/>
              </w:rPr>
              <w:t xml:space="preserve">Existing </w:t>
            </w:r>
            <w:r w:rsidR="0060551B" w:rsidRPr="133FA119">
              <w:rPr>
                <w:rFonts w:asciiTheme="minorHAnsi" w:hAnsiTheme="minorHAnsi"/>
              </w:rPr>
              <w:t>groundwater</w:t>
            </w:r>
            <w:r w:rsidRPr="133FA119">
              <w:rPr>
                <w:rFonts w:asciiTheme="minorHAnsi" w:hAnsiTheme="minorHAnsi"/>
              </w:rPr>
              <w:t xml:space="preserve"> system reclassification to GWUDI-adding filtration process with coagulant addition</w:t>
            </w:r>
          </w:p>
          <w:p w14:paraId="1CFFEFC3" w14:textId="77777777" w:rsidR="008F5836" w:rsidRPr="008F5836" w:rsidRDefault="008F5836" w:rsidP="00314E00">
            <w:pPr>
              <w:pStyle w:val="ListBullet"/>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33FA119">
              <w:rPr>
                <w:rFonts w:asciiTheme="minorHAnsi" w:hAnsiTheme="minorHAnsi"/>
              </w:rPr>
              <w:t>Oxidation media for pre-existing iron and manganese removal</w:t>
            </w:r>
          </w:p>
          <w:p w14:paraId="5F929F46" w14:textId="219DD56C" w:rsidR="00BC4918" w:rsidRPr="001B21BB" w:rsidRDefault="008F5836" w:rsidP="00314E00">
            <w:pPr>
              <w:pStyle w:val="ListBullet"/>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33FA119">
              <w:rPr>
                <w:rFonts w:asciiTheme="minorHAnsi" w:hAnsiTheme="minorHAnsi"/>
              </w:rPr>
              <w:t>Clarification process involving coagulation/flocculation</w:t>
            </w:r>
          </w:p>
        </w:tc>
      </w:tr>
      <w:tr w:rsidR="00BC4918" w:rsidRPr="001A6B17" w14:paraId="6D654FA7" w14:textId="77777777" w:rsidTr="003721F9">
        <w:trPr>
          <w:cnfStyle w:val="000000100000" w:firstRow="0" w:lastRow="0" w:firstColumn="0" w:lastColumn="0" w:oddVBand="0" w:evenVBand="0" w:oddHBand="1" w:evenHBand="0" w:firstRowFirstColumn="0" w:firstRowLastColumn="0" w:lastRowFirstColumn="0" w:lastRowLastColumn="0"/>
          <w:cantSplit/>
          <w:trHeight w:val="2390"/>
        </w:trPr>
        <w:tc>
          <w:tcPr>
            <w:cnfStyle w:val="001000000000" w:firstRow="0" w:lastRow="0" w:firstColumn="1" w:lastColumn="0" w:oddVBand="0" w:evenVBand="0" w:oddHBand="0" w:evenHBand="0" w:firstRowFirstColumn="0" w:firstRowLastColumn="0" w:lastRowFirstColumn="0" w:lastRowLastColumn="0"/>
            <w:tcW w:w="2602" w:type="dxa"/>
            <w:vAlign w:val="top"/>
          </w:tcPr>
          <w:p w14:paraId="55568B38" w14:textId="1011F0DC" w:rsidR="00BC4918" w:rsidRPr="006B45F4" w:rsidRDefault="00EB066B" w:rsidP="00314E00">
            <w:pPr>
              <w:pStyle w:val="TableText-calibri10"/>
              <w:spacing w:after="0"/>
              <w:rPr>
                <w:sz w:val="24"/>
                <w:szCs w:val="24"/>
              </w:rPr>
            </w:pPr>
            <w:r w:rsidRPr="133FA119">
              <w:rPr>
                <w:sz w:val="24"/>
                <w:szCs w:val="24"/>
              </w:rPr>
              <w:t>Other treatment projects</w:t>
            </w:r>
          </w:p>
        </w:tc>
        <w:tc>
          <w:tcPr>
            <w:tcW w:w="6750" w:type="dxa"/>
            <w:vAlign w:val="top"/>
          </w:tcPr>
          <w:p w14:paraId="163AB5DB" w14:textId="77777777" w:rsidR="00D22C01" w:rsidRPr="00D22C01" w:rsidRDefault="00D22C01"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Addition and/or removal of iron and manganese treatment (excluding processes that involve oxidation and phosphate addition)</w:t>
            </w:r>
          </w:p>
          <w:p w14:paraId="655F5937" w14:textId="77777777" w:rsidR="00D22C01" w:rsidRPr="00D22C01" w:rsidRDefault="00D22C01"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Aeration including DAF</w:t>
            </w:r>
          </w:p>
          <w:p w14:paraId="15EE77D6" w14:textId="77777777" w:rsidR="00D22C01" w:rsidRPr="00D22C01" w:rsidRDefault="00D22C01"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Ion exchange</w:t>
            </w:r>
          </w:p>
          <w:p w14:paraId="303B370C" w14:textId="77777777" w:rsidR="00BC4918" w:rsidRDefault="00D22C01"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Distillation</w:t>
            </w:r>
          </w:p>
          <w:p w14:paraId="74B6F837" w14:textId="77777777" w:rsidR="00BD56FA" w:rsidRDefault="00BD56FA"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Inorganics removal</w:t>
            </w:r>
          </w:p>
          <w:p w14:paraId="7A85784E" w14:textId="7F0EF80B" w:rsidR="00BD56FA" w:rsidRPr="00D22C01" w:rsidRDefault="00BD56FA" w:rsidP="00314E00">
            <w:pPr>
              <w:pStyle w:val="ListBullet"/>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Air stripper</w:t>
            </w:r>
          </w:p>
        </w:tc>
      </w:tr>
    </w:tbl>
    <w:p w14:paraId="0139CE7D" w14:textId="007EA1E5" w:rsidR="0092558A" w:rsidRDefault="0092558A" w:rsidP="133FA119">
      <w:pPr>
        <w:pStyle w:val="Heading3"/>
      </w:pPr>
      <w:r>
        <w:t xml:space="preserve">Projects with </w:t>
      </w:r>
      <w:r w:rsidRPr="00F72ECA">
        <w:t>high</w:t>
      </w:r>
      <w:r>
        <w:t xml:space="preserve"> impacts on corrosion</w:t>
      </w:r>
    </w:p>
    <w:p w14:paraId="21B34304" w14:textId="36E57EE7" w:rsidR="0092558A" w:rsidRDefault="0092558A" w:rsidP="00FB0A8C">
      <w:pPr>
        <w:pStyle w:val="ListBullet"/>
      </w:pPr>
      <w:r>
        <w:t>These projects may have high impact on corrosivity.</w:t>
      </w:r>
    </w:p>
    <w:p w14:paraId="751EAD5E" w14:textId="0D543AAD" w:rsidR="0092558A" w:rsidRDefault="0092558A" w:rsidP="00FB0A8C">
      <w:pPr>
        <w:pStyle w:val="ListBullet"/>
      </w:pPr>
      <w:r>
        <w:t>System</w:t>
      </w:r>
      <w:r w:rsidR="3F6E73CE">
        <w:t xml:space="preserve"> must </w:t>
      </w:r>
      <w:r>
        <w:t>evaluate changes to water chemistry, especially pH, alkalinity, and other WQPs that will affect corrosion.</w:t>
      </w:r>
    </w:p>
    <w:p w14:paraId="1F308C03" w14:textId="1EAFB905" w:rsidR="00BC4918" w:rsidRDefault="0092558A" w:rsidP="00FB0A8C">
      <w:pPr>
        <w:pStyle w:val="ListBullet"/>
      </w:pPr>
      <w:r>
        <w:t xml:space="preserve">System </w:t>
      </w:r>
      <w:r w:rsidR="00041A00">
        <w:t>is</w:t>
      </w:r>
      <w:r>
        <w:t xml:space="preserve"> required to begin standard lead and copper monitoring and WQP monitoring.</w:t>
      </w:r>
    </w:p>
    <w:tbl>
      <w:tblPr>
        <w:tblStyle w:val="MDHstyle"/>
        <w:tblW w:w="9352" w:type="dxa"/>
        <w:tblLook w:val="04A0" w:firstRow="1" w:lastRow="0" w:firstColumn="1" w:lastColumn="0" w:noHBand="0" w:noVBand="1"/>
        <w:tblDescription w:val="table for position only"/>
      </w:tblPr>
      <w:tblGrid>
        <w:gridCol w:w="1702"/>
        <w:gridCol w:w="7650"/>
      </w:tblGrid>
      <w:tr w:rsidR="002E1538" w:rsidRPr="001A6B17" w14:paraId="0B4D9113" w14:textId="77777777" w:rsidTr="0006169B">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702" w:type="dxa"/>
          </w:tcPr>
          <w:p w14:paraId="36A3DFB0" w14:textId="77777777" w:rsidR="002E1538" w:rsidRPr="00143A45" w:rsidRDefault="002E1538">
            <w:pPr>
              <w:pStyle w:val="TableText-calibri10"/>
              <w:jc w:val="left"/>
              <w:rPr>
                <w:b/>
                <w:sz w:val="24"/>
                <w:szCs w:val="24"/>
              </w:rPr>
            </w:pPr>
            <w:r w:rsidRPr="133FA119">
              <w:rPr>
                <w:b/>
                <w:sz w:val="24"/>
                <w:szCs w:val="24"/>
              </w:rPr>
              <w:lastRenderedPageBreak/>
              <w:t>Project</w:t>
            </w:r>
          </w:p>
        </w:tc>
        <w:tc>
          <w:tcPr>
            <w:tcW w:w="7650" w:type="dxa"/>
          </w:tcPr>
          <w:p w14:paraId="47C92998" w14:textId="77777777" w:rsidR="002E1538" w:rsidRPr="0053531C" w:rsidRDefault="002E1538" w:rsidP="00FB0A8C">
            <w:pPr>
              <w:pStyle w:val="ListBullet"/>
              <w:numPr>
                <w:ilvl w:val="0"/>
                <w:numId w:val="0"/>
              </w:numPr>
              <w:spacing w:before="40"/>
              <w:jc w:val="left"/>
              <w:cnfStyle w:val="100000000000" w:firstRow="1" w:lastRow="0" w:firstColumn="0" w:lastColumn="0" w:oddVBand="0" w:evenVBand="0" w:oddHBand="0" w:evenHBand="0" w:firstRowFirstColumn="0" w:firstRowLastColumn="0" w:lastRowFirstColumn="0" w:lastRowLastColumn="0"/>
              <w:rPr>
                <w:b/>
              </w:rPr>
            </w:pPr>
            <w:r w:rsidRPr="133FA119">
              <w:rPr>
                <w:b/>
              </w:rPr>
              <w:t>Example</w:t>
            </w:r>
          </w:p>
        </w:tc>
      </w:tr>
      <w:tr w:rsidR="002E1538" w:rsidRPr="001A6B17" w14:paraId="427E8023" w14:textId="77777777" w:rsidTr="0006169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702" w:type="dxa"/>
            <w:vAlign w:val="top"/>
          </w:tcPr>
          <w:p w14:paraId="39C34C1C" w14:textId="4F6EB813" w:rsidR="002E1538" w:rsidRPr="006B45F4" w:rsidRDefault="00EF5EC7">
            <w:pPr>
              <w:pStyle w:val="TableText-calibri10"/>
              <w:rPr>
                <w:rFonts w:asciiTheme="minorHAnsi" w:hAnsiTheme="minorHAnsi"/>
                <w:sz w:val="24"/>
                <w:szCs w:val="24"/>
              </w:rPr>
            </w:pPr>
            <w:r w:rsidRPr="133FA119">
              <w:rPr>
                <w:rFonts w:asciiTheme="minorHAnsi" w:hAnsiTheme="minorHAnsi"/>
                <w:sz w:val="24"/>
                <w:szCs w:val="24"/>
              </w:rPr>
              <w:t>Treatment projects involving chemical addition</w:t>
            </w:r>
          </w:p>
        </w:tc>
        <w:tc>
          <w:tcPr>
            <w:tcW w:w="7650" w:type="dxa"/>
            <w:vAlign w:val="top"/>
          </w:tcPr>
          <w:p w14:paraId="765D7F49" w14:textId="77777777" w:rsidR="00D85B49" w:rsidRPr="00D85B49" w:rsidRDefault="00D85B49" w:rsidP="00FB0A8C">
            <w:pPr>
              <w:pStyle w:val="ListBullet"/>
              <w:spacing w:before="4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Dose changes to existing chemicals impacting finished water pH or residual corrosion control inhibitor concentration</w:t>
            </w:r>
          </w:p>
          <w:p w14:paraId="7BE90DCD" w14:textId="77777777" w:rsidR="00D85B49" w:rsidRPr="00D85B49" w:rsidRDefault="00D85B49" w:rsidP="00FB0A8C">
            <w:pPr>
              <w:pStyle w:val="ListBullet"/>
              <w:spacing w:before="4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Addition/removal of oxidation process for iron/manganese removal (not-replacement)</w:t>
            </w:r>
          </w:p>
          <w:p w14:paraId="36C35C19" w14:textId="77777777" w:rsidR="00D85B49" w:rsidRPr="00D85B49" w:rsidRDefault="00D85B49" w:rsidP="00FB0A8C">
            <w:pPr>
              <w:pStyle w:val="ListBullet"/>
              <w:spacing w:before="4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Advanced oxidation processes</w:t>
            </w:r>
          </w:p>
          <w:p w14:paraId="7FB0F0D6" w14:textId="250BBA86" w:rsidR="00D85B49" w:rsidRPr="00D85B49" w:rsidRDefault="00D85B49" w:rsidP="00FB0A8C">
            <w:pPr>
              <w:pStyle w:val="ListBullet"/>
              <w:spacing w:before="4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 xml:space="preserve">Addition/removal/switching between orthophosphate or blended phosphate as </w:t>
            </w:r>
            <w:r w:rsidR="00EA0BAE" w:rsidRPr="133FA119">
              <w:rPr>
                <w:rFonts w:asciiTheme="minorHAnsi" w:hAnsiTheme="minorHAnsi"/>
              </w:rPr>
              <w:t>Optimized Corrosion Control Treatment (</w:t>
            </w:r>
            <w:r w:rsidRPr="133FA119">
              <w:rPr>
                <w:rFonts w:asciiTheme="minorHAnsi" w:hAnsiTheme="minorHAnsi"/>
              </w:rPr>
              <w:t>OCCT</w:t>
            </w:r>
            <w:r w:rsidR="00EA0BAE" w:rsidRPr="133FA119">
              <w:rPr>
                <w:rFonts w:asciiTheme="minorHAnsi" w:hAnsiTheme="minorHAnsi"/>
              </w:rPr>
              <w:t>)</w:t>
            </w:r>
          </w:p>
          <w:p w14:paraId="42144611" w14:textId="77777777" w:rsidR="00D85B49" w:rsidRPr="00D85B49" w:rsidRDefault="00D85B49" w:rsidP="00FB0A8C">
            <w:pPr>
              <w:pStyle w:val="ListBullet"/>
              <w:spacing w:before="4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Addition/removal/switching between pH and/or alkalinity adjustment as OCCT</w:t>
            </w:r>
          </w:p>
          <w:p w14:paraId="0B4A7531" w14:textId="1ED0CBA0" w:rsidR="002E1538" w:rsidRPr="006B45F4" w:rsidRDefault="00D85B49" w:rsidP="00FB0A8C">
            <w:pPr>
              <w:pStyle w:val="ListBullet"/>
              <w:spacing w:before="4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Addition/removal of silicates as OCCT</w:t>
            </w:r>
          </w:p>
        </w:tc>
      </w:tr>
      <w:tr w:rsidR="002E1538" w:rsidRPr="001A6B17" w14:paraId="5E302AB0" w14:textId="77777777" w:rsidTr="0006169B">
        <w:trPr>
          <w:cantSplit/>
          <w:trHeight w:val="300"/>
        </w:trPr>
        <w:tc>
          <w:tcPr>
            <w:cnfStyle w:val="001000000000" w:firstRow="0" w:lastRow="0" w:firstColumn="1" w:lastColumn="0" w:oddVBand="0" w:evenVBand="0" w:oddHBand="0" w:evenHBand="0" w:firstRowFirstColumn="0" w:firstRowLastColumn="0" w:lastRowFirstColumn="0" w:lastRowLastColumn="0"/>
            <w:tcW w:w="1702" w:type="dxa"/>
            <w:vAlign w:val="top"/>
          </w:tcPr>
          <w:p w14:paraId="0A06A66B" w14:textId="6598A258" w:rsidR="002E1538" w:rsidRPr="006B45F4" w:rsidRDefault="00687809">
            <w:pPr>
              <w:pStyle w:val="TableText-calibri10"/>
              <w:rPr>
                <w:rFonts w:asciiTheme="minorHAnsi" w:hAnsiTheme="minorHAnsi"/>
                <w:sz w:val="24"/>
                <w:szCs w:val="24"/>
              </w:rPr>
            </w:pPr>
            <w:r w:rsidRPr="133FA119">
              <w:rPr>
                <w:rFonts w:asciiTheme="minorHAnsi" w:hAnsiTheme="minorHAnsi"/>
                <w:sz w:val="24"/>
                <w:szCs w:val="24"/>
              </w:rPr>
              <w:t>Treatment projects involving filtration</w:t>
            </w:r>
          </w:p>
        </w:tc>
        <w:tc>
          <w:tcPr>
            <w:tcW w:w="7650" w:type="dxa"/>
            <w:vAlign w:val="top"/>
          </w:tcPr>
          <w:p w14:paraId="0DE9D229" w14:textId="5ED92CFA" w:rsidR="002E1538" w:rsidRPr="00687809" w:rsidRDefault="00687809" w:rsidP="00FB0A8C">
            <w:pPr>
              <w:pStyle w:val="ListBullet"/>
              <w:spacing w:before="4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133FA119">
              <w:rPr>
                <w:rFonts w:asciiTheme="minorHAnsi" w:hAnsiTheme="minorHAnsi"/>
              </w:rPr>
              <w:t>Addition/removal of RO or nanofiltration</w:t>
            </w:r>
          </w:p>
        </w:tc>
      </w:tr>
      <w:tr w:rsidR="002E1538" w:rsidRPr="001A6B17" w14:paraId="27206A9C" w14:textId="77777777" w:rsidTr="0006169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702" w:type="dxa"/>
            <w:vAlign w:val="top"/>
          </w:tcPr>
          <w:p w14:paraId="78E279D3" w14:textId="49BF4DA0" w:rsidR="002E1538" w:rsidRPr="006B45F4" w:rsidRDefault="004C28D0">
            <w:pPr>
              <w:pStyle w:val="TableText-calibri10"/>
              <w:rPr>
                <w:rFonts w:asciiTheme="minorHAnsi" w:hAnsiTheme="minorHAnsi"/>
                <w:sz w:val="24"/>
                <w:szCs w:val="24"/>
              </w:rPr>
            </w:pPr>
            <w:r w:rsidRPr="133FA119">
              <w:rPr>
                <w:rFonts w:asciiTheme="minorHAnsi" w:hAnsiTheme="minorHAnsi"/>
                <w:sz w:val="24"/>
                <w:szCs w:val="24"/>
              </w:rPr>
              <w:t>Other treatment projects</w:t>
            </w:r>
          </w:p>
        </w:tc>
        <w:tc>
          <w:tcPr>
            <w:tcW w:w="7650" w:type="dxa"/>
            <w:vAlign w:val="top"/>
          </w:tcPr>
          <w:p w14:paraId="1079AE4D" w14:textId="0E462713" w:rsidR="002E1538" w:rsidRPr="006B45F4" w:rsidRDefault="00687809" w:rsidP="00FB0A8C">
            <w:pPr>
              <w:pStyle w:val="ListBullet"/>
              <w:spacing w:before="4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133FA119">
              <w:rPr>
                <w:rFonts w:asciiTheme="minorHAnsi" w:hAnsiTheme="minorHAnsi"/>
              </w:rPr>
              <w:t xml:space="preserve">Air stripper (as </w:t>
            </w:r>
            <w:r w:rsidR="00EA0BAE" w:rsidRPr="133FA119">
              <w:rPr>
                <w:rFonts w:asciiTheme="minorHAnsi" w:hAnsiTheme="minorHAnsi"/>
              </w:rPr>
              <w:t>OCCT</w:t>
            </w:r>
            <w:r w:rsidRPr="133FA119">
              <w:rPr>
                <w:rFonts w:asciiTheme="minorHAnsi" w:hAnsiTheme="minorHAnsi"/>
              </w:rPr>
              <w:t>)</w:t>
            </w:r>
          </w:p>
        </w:tc>
      </w:tr>
    </w:tbl>
    <w:p w14:paraId="37080F20" w14:textId="77777777" w:rsidR="00882D60" w:rsidRDefault="00882D60">
      <w:pPr>
        <w:suppressAutoHyphens w:val="0"/>
        <w:spacing w:before="60" w:after="60"/>
        <w:rPr>
          <w:rFonts w:asciiTheme="minorHAnsi" w:eastAsiaTheme="majorEastAsia" w:hAnsiTheme="minorHAnsi" w:cstheme="majorBidi"/>
          <w:color w:val="003865" w:themeColor="accent1"/>
          <w:sz w:val="32"/>
          <w:szCs w:val="48"/>
        </w:rPr>
      </w:pPr>
      <w:r>
        <w:br w:type="page"/>
      </w:r>
    </w:p>
    <w:p w14:paraId="24DFDDA4" w14:textId="3C5DD0ED" w:rsidR="0D882172" w:rsidRDefault="0D882172" w:rsidP="4D03B335">
      <w:pPr>
        <w:pStyle w:val="Heading3"/>
      </w:pPr>
      <w:r>
        <w:lastRenderedPageBreak/>
        <w:t xml:space="preserve">Appendix A: Basis of </w:t>
      </w:r>
      <w:r w:rsidR="000D2264">
        <w:t>re</w:t>
      </w:r>
      <w:r>
        <w:t>quirement</w:t>
      </w:r>
    </w:p>
    <w:p w14:paraId="60029623" w14:textId="3E365430" w:rsidR="0D882172" w:rsidRDefault="0D882172">
      <w:r>
        <w:t>The Lead and Copper Rule (LCR) (§141.90 (a)(3)) requires that any system subjected to a reduced monitoring to notify the State in writing of any upcoming long-term treatment change or addition of a new source. The Lead and Copper Rule Improvements (LCRI) requires that systems must notify the State as early as possible but no later than six-months prior to the addition of new source or treatment change.</w:t>
      </w:r>
    </w:p>
    <w:p w14:paraId="15FDE674" w14:textId="77777777" w:rsidR="0D882172" w:rsidRDefault="0D882172">
      <w:r>
        <w:t xml:space="preserve">“§ 141.81 (h) Notification requirements for upcoming long-term change in treatment or source. At a time specified by the State, or if no specific time is designated, as early as possible but no later than six months prior to the addition of a new source or any long-term change in water treatment, a water system must submit written documentation describing the addition of a new source or long-term change in treatment to the State. Systems may not implement the addition of a new source or long-term treatment change without State approval. </w:t>
      </w:r>
    </w:p>
    <w:p w14:paraId="1176171C" w14:textId="77777777" w:rsidR="0D882172" w:rsidRDefault="0D882172">
      <w:r>
        <w:t xml:space="preserve">The State must review and approve the addition of a new source or long-term change in water treatment before it can be implemented by the water system. The State may require any such water system to take actions before or after the addition of a new source or long-term treatment change to ensure that the water system will operate and maintain optimal corrosion control treatment, such as additional water quality parameter monitoring, additional lead or copper tap sampling, and re-evaluating corrosion control treatment. </w:t>
      </w:r>
    </w:p>
    <w:p w14:paraId="70E668E3" w14:textId="266B203A" w:rsidR="0D882172" w:rsidRDefault="0D882172">
      <w:r>
        <w:t>Examples of long-term treatment changes include but are not limited to the addition of a new treatment process or modification of an existing treatment process. Examples of modifications include switching secondary disinfectants, switching coagulants (e.g., alum to ferric chloride), and switching corrosion inhibitor products (e.g., orthophosphate to blended phosphate). Longterm treatment changes can also include dose changes to existing chemicals if the system is planning long-term changes to its finished water pH or residual inhibitor concentration. Long-term treatment changes would not include chemical dose fluctuations associated with daily raw water quality changes where a new source has not been added.”</w:t>
      </w:r>
    </w:p>
    <w:p w14:paraId="5B83477C" w14:textId="04838EA4" w:rsidR="4D03B335" w:rsidRDefault="00F72ECA">
      <w:pPr>
        <w:suppressAutoHyphens w:val="0"/>
        <w:spacing w:before="60" w:after="60"/>
      </w:pPr>
      <w:r>
        <w:br w:type="page"/>
      </w:r>
    </w:p>
    <w:p w14:paraId="5B33207B" w14:textId="247B73BD" w:rsidR="00990A40" w:rsidRDefault="00990A40" w:rsidP="00990A40">
      <w:pPr>
        <w:pStyle w:val="Heading3"/>
      </w:pPr>
      <w:r>
        <w:lastRenderedPageBreak/>
        <w:t xml:space="preserve">Appendix </w:t>
      </w:r>
      <w:r w:rsidR="521EFA70">
        <w:t>B</w:t>
      </w:r>
    </w:p>
    <w:p w14:paraId="5371FA81" w14:textId="1E1B3FD8" w:rsidR="00990A40" w:rsidRDefault="00990A40" w:rsidP="00990A40">
      <w:r>
        <w:t xml:space="preserve">Systems should conduct an evaluation of the existing water quality and proposed water quality when a new source or long-term treatment change is planned. The following WQPs should be evaluated at entry points to </w:t>
      </w:r>
      <w:r w:rsidR="4B2D61DE">
        <w:t>the water distribution system</w:t>
      </w:r>
      <w:r>
        <w:t xml:space="preserve"> or </w:t>
      </w:r>
      <w:r w:rsidR="78C0BCDF">
        <w:t>a</w:t>
      </w:r>
      <w:r w:rsidR="0FC890C1">
        <w:t>n equivalent</w:t>
      </w:r>
      <w:r>
        <w:t xml:space="preserve"> representative location.</w:t>
      </w:r>
    </w:p>
    <w:p w14:paraId="19C64020" w14:textId="77777777" w:rsidR="00990A40" w:rsidRDefault="00990A40" w:rsidP="00990A40">
      <w:pPr>
        <w:pStyle w:val="ListBullet"/>
        <w:sectPr w:rsidR="00990A40"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pPr>
    </w:p>
    <w:p w14:paraId="66E5A042" w14:textId="77777777" w:rsidR="00990A40" w:rsidRDefault="00990A40" w:rsidP="00990A40">
      <w:pPr>
        <w:pStyle w:val="ListBullet"/>
      </w:pPr>
      <w:r>
        <w:t>pH</w:t>
      </w:r>
    </w:p>
    <w:p w14:paraId="460ACD39" w14:textId="2436D712" w:rsidR="00990A40" w:rsidRDefault="00990A40" w:rsidP="00990A40">
      <w:pPr>
        <w:pStyle w:val="ListBullet"/>
      </w:pPr>
      <w:r>
        <w:t>Alkalinity</w:t>
      </w:r>
    </w:p>
    <w:p w14:paraId="081CABAC" w14:textId="77777777" w:rsidR="00990A40" w:rsidRDefault="00990A40" w:rsidP="00990A40">
      <w:pPr>
        <w:pStyle w:val="ListBullet"/>
      </w:pPr>
      <w:r>
        <w:t>DIC (Estimate)</w:t>
      </w:r>
    </w:p>
    <w:p w14:paraId="515499A9" w14:textId="77777777" w:rsidR="00990A40" w:rsidRDefault="00990A40" w:rsidP="00990A40">
      <w:pPr>
        <w:pStyle w:val="ListBullet"/>
      </w:pPr>
      <w:r>
        <w:t>Corrosion control inhibitors (orthophosphate and silica)</w:t>
      </w:r>
    </w:p>
    <w:p w14:paraId="15722ACB" w14:textId="77777777" w:rsidR="00990A40" w:rsidRDefault="00990A40" w:rsidP="00990A40">
      <w:pPr>
        <w:pStyle w:val="ListBullet"/>
      </w:pPr>
      <w:r>
        <w:t>Hardness</w:t>
      </w:r>
    </w:p>
    <w:p w14:paraId="056BD2E2" w14:textId="77777777" w:rsidR="00990A40" w:rsidRDefault="00990A40" w:rsidP="00990A40">
      <w:pPr>
        <w:pStyle w:val="ListBullet"/>
      </w:pPr>
      <w:r>
        <w:t>Calcium</w:t>
      </w:r>
    </w:p>
    <w:p w14:paraId="3D840B76" w14:textId="77777777" w:rsidR="00990A40" w:rsidRDefault="00990A40" w:rsidP="00990A40">
      <w:pPr>
        <w:pStyle w:val="ListBullet"/>
      </w:pPr>
      <w:r>
        <w:t>Buffer intensity</w:t>
      </w:r>
    </w:p>
    <w:p w14:paraId="3C049B61" w14:textId="77777777" w:rsidR="00990A40" w:rsidRDefault="00990A40" w:rsidP="00990A40">
      <w:pPr>
        <w:pStyle w:val="ListBullet"/>
      </w:pPr>
      <w:r>
        <w:t>Dissolved oxygen</w:t>
      </w:r>
    </w:p>
    <w:p w14:paraId="5286840A" w14:textId="77777777" w:rsidR="00990A40" w:rsidRDefault="00990A40" w:rsidP="00990A40">
      <w:pPr>
        <w:pStyle w:val="ListBullet"/>
      </w:pPr>
      <w:r>
        <w:t>Oxidation-reduction potential</w:t>
      </w:r>
    </w:p>
    <w:p w14:paraId="37BDB8AA" w14:textId="77777777" w:rsidR="00990A40" w:rsidRDefault="00990A40" w:rsidP="00990A40">
      <w:pPr>
        <w:pStyle w:val="ListBullet"/>
      </w:pPr>
      <w:r>
        <w:t>Total dissolved solids</w:t>
      </w:r>
    </w:p>
    <w:p w14:paraId="59CA2939" w14:textId="77777777" w:rsidR="00990A40" w:rsidRDefault="00990A40" w:rsidP="00990A40">
      <w:pPr>
        <w:pStyle w:val="ListBullet"/>
      </w:pPr>
      <w:r>
        <w:t>Conductivity</w:t>
      </w:r>
    </w:p>
    <w:p w14:paraId="4C7D8B73" w14:textId="77777777" w:rsidR="00990A40" w:rsidRDefault="00990A40" w:rsidP="00990A40">
      <w:pPr>
        <w:pStyle w:val="ListBullet"/>
      </w:pPr>
      <w:r>
        <w:t>Water temperature</w:t>
      </w:r>
    </w:p>
    <w:p w14:paraId="2124BA0B" w14:textId="77777777" w:rsidR="00990A40" w:rsidRDefault="00990A40" w:rsidP="00990A40">
      <w:pPr>
        <w:pStyle w:val="ListBullet"/>
      </w:pPr>
      <w:r>
        <w:t>Iron</w:t>
      </w:r>
    </w:p>
    <w:p w14:paraId="36CA352B" w14:textId="77777777" w:rsidR="00990A40" w:rsidRDefault="00990A40" w:rsidP="00990A40">
      <w:pPr>
        <w:pStyle w:val="ListBullet"/>
      </w:pPr>
      <w:r>
        <w:t>Manganese</w:t>
      </w:r>
    </w:p>
    <w:p w14:paraId="6CE57523" w14:textId="77777777" w:rsidR="00990A40" w:rsidRDefault="00990A40" w:rsidP="00990A40">
      <w:pPr>
        <w:pStyle w:val="ListBullet"/>
      </w:pPr>
      <w:r>
        <w:t>Aluminum</w:t>
      </w:r>
    </w:p>
    <w:p w14:paraId="1D2D54F6" w14:textId="77777777" w:rsidR="00990A40" w:rsidRDefault="00990A40" w:rsidP="00990A40">
      <w:pPr>
        <w:pStyle w:val="ListBullet"/>
      </w:pPr>
      <w:r>
        <w:t>Ammonia</w:t>
      </w:r>
    </w:p>
    <w:p w14:paraId="52C0403B" w14:textId="77777777" w:rsidR="00990A40" w:rsidRDefault="00990A40" w:rsidP="00990A40">
      <w:pPr>
        <w:pStyle w:val="ListBullet"/>
      </w:pPr>
      <w:r>
        <w:t>Chloride</w:t>
      </w:r>
    </w:p>
    <w:p w14:paraId="4CE52528" w14:textId="77777777" w:rsidR="00990A40" w:rsidRDefault="00990A40" w:rsidP="00990A40">
      <w:pPr>
        <w:pStyle w:val="ListBullet"/>
      </w:pPr>
      <w:r>
        <w:t>Sulfate</w:t>
      </w:r>
    </w:p>
    <w:p w14:paraId="5CB4C9E8" w14:textId="77777777" w:rsidR="00990A40" w:rsidRDefault="00990A40" w:rsidP="00990A40">
      <w:pPr>
        <w:pStyle w:val="ListBullet"/>
      </w:pPr>
      <w:r>
        <w:t>Natural organic matter</w:t>
      </w:r>
    </w:p>
    <w:p w14:paraId="30F46725" w14:textId="77777777" w:rsidR="00990A40" w:rsidRDefault="00990A40" w:rsidP="00990A40">
      <w:pPr>
        <w:pStyle w:val="ListBullet"/>
      </w:pPr>
      <w:r>
        <w:t>Chlorine residual (free and total)</w:t>
      </w:r>
    </w:p>
    <w:p w14:paraId="6596BEA6" w14:textId="1111AC56" w:rsidR="00990A40" w:rsidRDefault="00990A40" w:rsidP="007F3DF2">
      <w:pPr>
        <w:pStyle w:val="ListBullet"/>
        <w:sectPr w:rsidR="00990A40" w:rsidSect="00990A40">
          <w:type w:val="continuous"/>
          <w:pgSz w:w="12240" w:h="15840"/>
          <w:pgMar w:top="720" w:right="1440" w:bottom="720" w:left="1440" w:header="432" w:footer="518" w:gutter="0"/>
          <w:cols w:num="2" w:space="720"/>
          <w:titlePg/>
          <w:docGrid w:linePitch="360"/>
        </w:sectPr>
      </w:pPr>
      <w:r>
        <w:t>Any additional parameters that could change pertaining to the addition of new source or long-term treatment change</w:t>
      </w:r>
    </w:p>
    <w:p w14:paraId="539E3378" w14:textId="3DAB833A" w:rsidR="007F3DF2" w:rsidRPr="00822457" w:rsidRDefault="00AE70E8" w:rsidP="00F0056C">
      <w:pPr>
        <w:pStyle w:val="AddressBlockDate"/>
      </w:pPr>
      <w:r>
        <w:t>Minnesota Department of Health</w:t>
      </w:r>
      <w:r w:rsidR="00B27D10">
        <w:br/>
      </w:r>
      <w:r w:rsidR="007F3DF2">
        <w:t>Drinking Water Protection</w:t>
      </w:r>
      <w:r w:rsidR="007F3DF2">
        <w:br/>
        <w:t>651-201-4700</w:t>
      </w:r>
      <w:r w:rsidR="007F3DF2">
        <w:br/>
      </w:r>
      <w:hyperlink r:id="rId16">
        <w:r w:rsidR="007F3DF2" w:rsidRPr="133FA119">
          <w:rPr>
            <w:rStyle w:val="Hyperlink"/>
          </w:rPr>
          <w:t>health.drinkingwater@state.mn.us</w:t>
        </w:r>
        <w:r w:rsidR="007F3DF2">
          <w:br/>
        </w:r>
      </w:hyperlink>
      <w:hyperlink r:id="rId17">
        <w:r w:rsidR="007F3DF2">
          <w:t>www.health.state.mn.us</w:t>
        </w:r>
      </w:hyperlink>
    </w:p>
    <w:p w14:paraId="56441BB4" w14:textId="01094F24" w:rsidR="007F3DF2" w:rsidRPr="00822457" w:rsidRDefault="007F3DF2" w:rsidP="133FA119">
      <w:pPr>
        <w:pStyle w:val="AddressBlockDate"/>
        <w:spacing w:before="360"/>
      </w:pPr>
      <w:r>
        <w:t>0</w:t>
      </w:r>
      <w:r w:rsidR="002A0C74">
        <w:t>1</w:t>
      </w:r>
      <w:r>
        <w:t>/2</w:t>
      </w:r>
      <w:r w:rsidR="002A0C74">
        <w:t>6</w:t>
      </w:r>
    </w:p>
    <w:p w14:paraId="2216011F" w14:textId="23B503EA" w:rsidR="00B94C9F" w:rsidRPr="00E177F8" w:rsidRDefault="007F3DF2" w:rsidP="133FA119">
      <w:pPr>
        <w:pStyle w:val="Toobtainthisinfo"/>
      </w:pPr>
      <w:r w:rsidRPr="00B95FAA">
        <w:t xml:space="preserve">To obtain this information in a </w:t>
      </w:r>
      <w:r w:rsidRPr="00640A59">
        <w:t>different</w:t>
      </w:r>
      <w:r w:rsidRPr="00B95FAA">
        <w:t xml:space="preserve"> format, call: </w:t>
      </w:r>
      <w:r>
        <w:t>651-201-4700</w:t>
      </w:r>
      <w:r w:rsidRPr="00B95FAA">
        <w:t>.</w:t>
      </w:r>
    </w:p>
    <w:sectPr w:rsidR="00B94C9F" w:rsidRPr="00E177F8" w:rsidSect="00F6143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A04B" w14:textId="77777777" w:rsidR="00B12369" w:rsidRDefault="00B12369" w:rsidP="00D36495">
      <w:r>
        <w:separator/>
      </w:r>
    </w:p>
  </w:endnote>
  <w:endnote w:type="continuationSeparator" w:id="0">
    <w:p w14:paraId="0435EB38" w14:textId="77777777" w:rsidR="00B12369" w:rsidRDefault="00B12369" w:rsidP="00D36495">
      <w:r>
        <w:continuationSeparator/>
      </w:r>
    </w:p>
  </w:endnote>
  <w:endnote w:type="continuationNotice" w:id="1">
    <w:p w14:paraId="0722304C" w14:textId="77777777" w:rsidR="00B12369" w:rsidRDefault="00B123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2ABA7D1D"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773A148F"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EE41" w14:textId="77777777" w:rsidR="00B12369" w:rsidRDefault="00B12369" w:rsidP="00D36495">
      <w:r>
        <w:separator/>
      </w:r>
    </w:p>
  </w:footnote>
  <w:footnote w:type="continuationSeparator" w:id="0">
    <w:p w14:paraId="201EB0C0" w14:textId="77777777" w:rsidR="00B12369" w:rsidRDefault="00B12369" w:rsidP="00D36495">
      <w:r>
        <w:continuationSeparator/>
      </w:r>
    </w:p>
  </w:footnote>
  <w:footnote w:type="continuationNotice" w:id="1">
    <w:p w14:paraId="550CFABC" w14:textId="77777777" w:rsidR="00B12369" w:rsidRDefault="00B1236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0161" w14:textId="4353ED15" w:rsidR="00782710" w:rsidRPr="00D552D7" w:rsidRDefault="00990A40" w:rsidP="001E09DA">
    <w:pPr>
      <w:pStyle w:val="Header"/>
    </w:pPr>
    <w:r>
      <w:t>Water quality evaluation framework</w:t>
    </w:r>
    <w:r w:rsidR="00090999">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73E2FE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273427E8"/>
    <w:multiLevelType w:val="hybridMultilevel"/>
    <w:tmpl w:val="D94CE1E4"/>
    <w:lvl w:ilvl="0" w:tplc="65561026">
      <w:start w:val="1"/>
      <w:numFmt w:val="decimal"/>
      <w:lvlText w:val="%1."/>
      <w:lvlJc w:val="left"/>
      <w:pPr>
        <w:ind w:left="720" w:hanging="360"/>
      </w:pPr>
      <w:rPr>
        <w:rFonts w:eastAsiaTheme="minorHAnsi" w:hint="default"/>
        <w:b w:val="0"/>
        <w:bCs/>
      </w:rPr>
    </w:lvl>
    <w:lvl w:ilvl="1" w:tplc="AD7CEC3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250DA"/>
    <w:multiLevelType w:val="hybridMultilevel"/>
    <w:tmpl w:val="1066663E"/>
    <w:lvl w:ilvl="0" w:tplc="AB0ED900">
      <w:start w:val="1"/>
      <w:numFmt w:val="lowerLetter"/>
      <w:lvlText w:val="(%1)"/>
      <w:lvlJc w:val="left"/>
      <w:pPr>
        <w:ind w:left="99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F0B3F"/>
    <w:multiLevelType w:val="hybridMultilevel"/>
    <w:tmpl w:val="2952BAF0"/>
    <w:lvl w:ilvl="0" w:tplc="38A6BCAE">
      <w:start w:val="1"/>
      <w:numFmt w:val="low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7"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765D9"/>
    <w:multiLevelType w:val="multilevel"/>
    <w:tmpl w:val="A5C4DCCA"/>
    <w:lvl w:ilvl="0">
      <w:start w:val="1"/>
      <w:numFmt w:val="lowerLetter"/>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E04721"/>
    <w:multiLevelType w:val="hybridMultilevel"/>
    <w:tmpl w:val="39E45F48"/>
    <w:lvl w:ilvl="0" w:tplc="4DC28DC4">
      <w:start w:val="1"/>
      <w:numFmt w:val="decimal"/>
      <w:lvlText w:val="%1."/>
      <w:lvlJc w:val="left"/>
      <w:pPr>
        <w:ind w:left="720" w:hanging="360"/>
      </w:pPr>
      <w:rPr>
        <w:rFonts w:eastAsiaTheme="minorHAnsi"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6"/>
  </w:num>
  <w:num w:numId="4" w16cid:durableId="1695350938">
    <w:abstractNumId w:val="22"/>
  </w:num>
  <w:num w:numId="5" w16cid:durableId="995184816">
    <w:abstractNumId w:val="10"/>
  </w:num>
  <w:num w:numId="6" w16cid:durableId="592973367">
    <w:abstractNumId w:val="9"/>
  </w:num>
  <w:num w:numId="7" w16cid:durableId="1797136956">
    <w:abstractNumId w:val="12"/>
  </w:num>
  <w:num w:numId="8" w16cid:durableId="561528669">
    <w:abstractNumId w:val="11"/>
  </w:num>
  <w:num w:numId="9" w16cid:durableId="83578369">
    <w:abstractNumId w:val="20"/>
  </w:num>
  <w:num w:numId="10" w16cid:durableId="636641386">
    <w:abstractNumId w:val="18"/>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7"/>
  </w:num>
  <w:num w:numId="18" w16cid:durableId="1855263824">
    <w:abstractNumId w:val="19"/>
  </w:num>
  <w:num w:numId="19" w16cid:durableId="1611157764">
    <w:abstractNumId w:val="8"/>
  </w:num>
  <w:num w:numId="20" w16cid:durableId="2099600191">
    <w:abstractNumId w:val="13"/>
  </w:num>
  <w:num w:numId="21" w16cid:durableId="1143931243">
    <w:abstractNumId w:val="21"/>
  </w:num>
  <w:num w:numId="22" w16cid:durableId="1969777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9040009">
    <w:abstractNumId w:val="15"/>
  </w:num>
  <w:num w:numId="24" w16cid:durableId="113930277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F2"/>
    <w:rsid w:val="000009FC"/>
    <w:rsid w:val="00001775"/>
    <w:rsid w:val="000021B3"/>
    <w:rsid w:val="000050B3"/>
    <w:rsid w:val="000052B1"/>
    <w:rsid w:val="00005842"/>
    <w:rsid w:val="0000588B"/>
    <w:rsid w:val="00006744"/>
    <w:rsid w:val="00006C0D"/>
    <w:rsid w:val="00006CDB"/>
    <w:rsid w:val="00007022"/>
    <w:rsid w:val="000075C5"/>
    <w:rsid w:val="00007995"/>
    <w:rsid w:val="00007A9C"/>
    <w:rsid w:val="00010174"/>
    <w:rsid w:val="00010828"/>
    <w:rsid w:val="00010B6F"/>
    <w:rsid w:val="00011548"/>
    <w:rsid w:val="000117CE"/>
    <w:rsid w:val="00012AD8"/>
    <w:rsid w:val="00013349"/>
    <w:rsid w:val="00013DF1"/>
    <w:rsid w:val="00015C84"/>
    <w:rsid w:val="00016950"/>
    <w:rsid w:val="00017AF7"/>
    <w:rsid w:val="00017D52"/>
    <w:rsid w:val="0002112F"/>
    <w:rsid w:val="00022309"/>
    <w:rsid w:val="0002249D"/>
    <w:rsid w:val="00022A4C"/>
    <w:rsid w:val="0002353B"/>
    <w:rsid w:val="00024A86"/>
    <w:rsid w:val="00025C98"/>
    <w:rsid w:val="000267D5"/>
    <w:rsid w:val="000267F8"/>
    <w:rsid w:val="00026A10"/>
    <w:rsid w:val="00026E3D"/>
    <w:rsid w:val="000273D5"/>
    <w:rsid w:val="00027C37"/>
    <w:rsid w:val="00030196"/>
    <w:rsid w:val="00031F02"/>
    <w:rsid w:val="00032B98"/>
    <w:rsid w:val="00032F92"/>
    <w:rsid w:val="00033246"/>
    <w:rsid w:val="00033BA3"/>
    <w:rsid w:val="00034366"/>
    <w:rsid w:val="00035717"/>
    <w:rsid w:val="00036461"/>
    <w:rsid w:val="000367DD"/>
    <w:rsid w:val="00036CD8"/>
    <w:rsid w:val="0003707F"/>
    <w:rsid w:val="00037510"/>
    <w:rsid w:val="00037A44"/>
    <w:rsid w:val="000401C6"/>
    <w:rsid w:val="0004046D"/>
    <w:rsid w:val="00041A00"/>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69B"/>
    <w:rsid w:val="0006187C"/>
    <w:rsid w:val="00062368"/>
    <w:rsid w:val="00062B55"/>
    <w:rsid w:val="00062E4A"/>
    <w:rsid w:val="000631ED"/>
    <w:rsid w:val="00063E00"/>
    <w:rsid w:val="00065579"/>
    <w:rsid w:val="00065611"/>
    <w:rsid w:val="000657C4"/>
    <w:rsid w:val="000671DA"/>
    <w:rsid w:val="0006777A"/>
    <w:rsid w:val="00067E42"/>
    <w:rsid w:val="00070115"/>
    <w:rsid w:val="00070156"/>
    <w:rsid w:val="000706FF"/>
    <w:rsid w:val="000708F8"/>
    <w:rsid w:val="00070B69"/>
    <w:rsid w:val="00071156"/>
    <w:rsid w:val="00071ED6"/>
    <w:rsid w:val="00072EB1"/>
    <w:rsid w:val="00073589"/>
    <w:rsid w:val="0007381C"/>
    <w:rsid w:val="000749CA"/>
    <w:rsid w:val="00075184"/>
    <w:rsid w:val="00075757"/>
    <w:rsid w:val="00075A09"/>
    <w:rsid w:val="00076A4A"/>
    <w:rsid w:val="00076D01"/>
    <w:rsid w:val="0007720D"/>
    <w:rsid w:val="00077589"/>
    <w:rsid w:val="000778F5"/>
    <w:rsid w:val="00077B31"/>
    <w:rsid w:val="00077DEB"/>
    <w:rsid w:val="00080071"/>
    <w:rsid w:val="00080394"/>
    <w:rsid w:val="00081C35"/>
    <w:rsid w:val="00083156"/>
    <w:rsid w:val="00083A04"/>
    <w:rsid w:val="00084078"/>
    <w:rsid w:val="000845A8"/>
    <w:rsid w:val="000847C2"/>
    <w:rsid w:val="00084F5D"/>
    <w:rsid w:val="000866F6"/>
    <w:rsid w:val="00086D73"/>
    <w:rsid w:val="000871CD"/>
    <w:rsid w:val="0008769C"/>
    <w:rsid w:val="000876CC"/>
    <w:rsid w:val="00087A1F"/>
    <w:rsid w:val="00090999"/>
    <w:rsid w:val="00090DC9"/>
    <w:rsid w:val="000911A2"/>
    <w:rsid w:val="00091B47"/>
    <w:rsid w:val="00093186"/>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407"/>
    <w:rsid w:val="000A762F"/>
    <w:rsid w:val="000A7723"/>
    <w:rsid w:val="000A7963"/>
    <w:rsid w:val="000B06C5"/>
    <w:rsid w:val="000B1C9A"/>
    <w:rsid w:val="000B20CF"/>
    <w:rsid w:val="000B31A5"/>
    <w:rsid w:val="000B320B"/>
    <w:rsid w:val="000B346B"/>
    <w:rsid w:val="000B41C0"/>
    <w:rsid w:val="000B42F3"/>
    <w:rsid w:val="000B441C"/>
    <w:rsid w:val="000B4495"/>
    <w:rsid w:val="000B48BF"/>
    <w:rsid w:val="000B4F7B"/>
    <w:rsid w:val="000B5276"/>
    <w:rsid w:val="000B52B6"/>
    <w:rsid w:val="000B5C21"/>
    <w:rsid w:val="000B5D3F"/>
    <w:rsid w:val="000B60A7"/>
    <w:rsid w:val="000B6770"/>
    <w:rsid w:val="000B6FC9"/>
    <w:rsid w:val="000B77C1"/>
    <w:rsid w:val="000C0AB6"/>
    <w:rsid w:val="000C1F9F"/>
    <w:rsid w:val="000C1FE7"/>
    <w:rsid w:val="000C290E"/>
    <w:rsid w:val="000C2EA1"/>
    <w:rsid w:val="000C4421"/>
    <w:rsid w:val="000C5301"/>
    <w:rsid w:val="000C6A9E"/>
    <w:rsid w:val="000C7331"/>
    <w:rsid w:val="000D130A"/>
    <w:rsid w:val="000D1432"/>
    <w:rsid w:val="000D1E39"/>
    <w:rsid w:val="000D2264"/>
    <w:rsid w:val="000D4DCC"/>
    <w:rsid w:val="000D506D"/>
    <w:rsid w:val="000D5A57"/>
    <w:rsid w:val="000D616D"/>
    <w:rsid w:val="000D6400"/>
    <w:rsid w:val="000D6553"/>
    <w:rsid w:val="000D694D"/>
    <w:rsid w:val="000D6F6D"/>
    <w:rsid w:val="000D6F73"/>
    <w:rsid w:val="000D7385"/>
    <w:rsid w:val="000E02EA"/>
    <w:rsid w:val="000E085A"/>
    <w:rsid w:val="000E0A52"/>
    <w:rsid w:val="000E0DF7"/>
    <w:rsid w:val="000E1E0B"/>
    <w:rsid w:val="000E1E8A"/>
    <w:rsid w:val="000E2014"/>
    <w:rsid w:val="000E2233"/>
    <w:rsid w:val="000E256A"/>
    <w:rsid w:val="000E2C46"/>
    <w:rsid w:val="000E33C3"/>
    <w:rsid w:val="000E3716"/>
    <w:rsid w:val="000E3BAC"/>
    <w:rsid w:val="000E3D1F"/>
    <w:rsid w:val="000E468E"/>
    <w:rsid w:val="000E542E"/>
    <w:rsid w:val="000E5BEB"/>
    <w:rsid w:val="000E6ECC"/>
    <w:rsid w:val="000E7E99"/>
    <w:rsid w:val="000F06EF"/>
    <w:rsid w:val="000F119F"/>
    <w:rsid w:val="000F1830"/>
    <w:rsid w:val="000F252A"/>
    <w:rsid w:val="000F2C09"/>
    <w:rsid w:val="000F30A3"/>
    <w:rsid w:val="000F3386"/>
    <w:rsid w:val="000F6971"/>
    <w:rsid w:val="000F7548"/>
    <w:rsid w:val="000F78F6"/>
    <w:rsid w:val="000F7AE3"/>
    <w:rsid w:val="000F7F0E"/>
    <w:rsid w:val="001000AB"/>
    <w:rsid w:val="001024C4"/>
    <w:rsid w:val="001039AA"/>
    <w:rsid w:val="00104058"/>
    <w:rsid w:val="00104640"/>
    <w:rsid w:val="0010626D"/>
    <w:rsid w:val="0010633D"/>
    <w:rsid w:val="00106EF3"/>
    <w:rsid w:val="00107681"/>
    <w:rsid w:val="00107B89"/>
    <w:rsid w:val="00107EC1"/>
    <w:rsid w:val="001112D6"/>
    <w:rsid w:val="0011130C"/>
    <w:rsid w:val="00112490"/>
    <w:rsid w:val="001127AB"/>
    <w:rsid w:val="00112B06"/>
    <w:rsid w:val="00113B1E"/>
    <w:rsid w:val="00113C69"/>
    <w:rsid w:val="00113F82"/>
    <w:rsid w:val="00115B0B"/>
    <w:rsid w:val="0011684D"/>
    <w:rsid w:val="001168EF"/>
    <w:rsid w:val="00116EFC"/>
    <w:rsid w:val="00117F64"/>
    <w:rsid w:val="00120DC5"/>
    <w:rsid w:val="0012133E"/>
    <w:rsid w:val="00121452"/>
    <w:rsid w:val="001220C4"/>
    <w:rsid w:val="00122887"/>
    <w:rsid w:val="001228B8"/>
    <w:rsid w:val="001237B4"/>
    <w:rsid w:val="00123CE6"/>
    <w:rsid w:val="00123D55"/>
    <w:rsid w:val="00124223"/>
    <w:rsid w:val="00124593"/>
    <w:rsid w:val="001246E8"/>
    <w:rsid w:val="00124745"/>
    <w:rsid w:val="001248E0"/>
    <w:rsid w:val="00124EF0"/>
    <w:rsid w:val="00125078"/>
    <w:rsid w:val="00125DFB"/>
    <w:rsid w:val="001268DD"/>
    <w:rsid w:val="001270FC"/>
    <w:rsid w:val="001278E8"/>
    <w:rsid w:val="00127A2F"/>
    <w:rsid w:val="001306BF"/>
    <w:rsid w:val="00130B66"/>
    <w:rsid w:val="00131B89"/>
    <w:rsid w:val="001328FE"/>
    <w:rsid w:val="00133CB3"/>
    <w:rsid w:val="00133FCA"/>
    <w:rsid w:val="00135E03"/>
    <w:rsid w:val="0013679F"/>
    <w:rsid w:val="00136982"/>
    <w:rsid w:val="00137273"/>
    <w:rsid w:val="00140091"/>
    <w:rsid w:val="00140859"/>
    <w:rsid w:val="0014091D"/>
    <w:rsid w:val="00140A53"/>
    <w:rsid w:val="00140A58"/>
    <w:rsid w:val="00143216"/>
    <w:rsid w:val="00143264"/>
    <w:rsid w:val="001433A6"/>
    <w:rsid w:val="0014346C"/>
    <w:rsid w:val="001434B5"/>
    <w:rsid w:val="00143A45"/>
    <w:rsid w:val="00143D9F"/>
    <w:rsid w:val="001440CA"/>
    <w:rsid w:val="00145AB2"/>
    <w:rsid w:val="0014650A"/>
    <w:rsid w:val="001470BA"/>
    <w:rsid w:val="00147C41"/>
    <w:rsid w:val="001503F9"/>
    <w:rsid w:val="001515ED"/>
    <w:rsid w:val="0015247D"/>
    <w:rsid w:val="001533A8"/>
    <w:rsid w:val="001534F4"/>
    <w:rsid w:val="00153505"/>
    <w:rsid w:val="001541AE"/>
    <w:rsid w:val="001546A3"/>
    <w:rsid w:val="001551C1"/>
    <w:rsid w:val="00155A34"/>
    <w:rsid w:val="00157359"/>
    <w:rsid w:val="0015785C"/>
    <w:rsid w:val="00157C97"/>
    <w:rsid w:val="001602DD"/>
    <w:rsid w:val="001605DC"/>
    <w:rsid w:val="00161326"/>
    <w:rsid w:val="00161430"/>
    <w:rsid w:val="001619DA"/>
    <w:rsid w:val="0016292B"/>
    <w:rsid w:val="00163482"/>
    <w:rsid w:val="00163E0D"/>
    <w:rsid w:val="001641BB"/>
    <w:rsid w:val="00164630"/>
    <w:rsid w:val="001652EF"/>
    <w:rsid w:val="00166394"/>
    <w:rsid w:val="00166451"/>
    <w:rsid w:val="001666BE"/>
    <w:rsid w:val="00166B0F"/>
    <w:rsid w:val="001672EA"/>
    <w:rsid w:val="001700D6"/>
    <w:rsid w:val="001705B3"/>
    <w:rsid w:val="0017110F"/>
    <w:rsid w:val="00171153"/>
    <w:rsid w:val="00171B19"/>
    <w:rsid w:val="00171E61"/>
    <w:rsid w:val="0017225D"/>
    <w:rsid w:val="001733FD"/>
    <w:rsid w:val="00173894"/>
    <w:rsid w:val="001753DF"/>
    <w:rsid w:val="001754B2"/>
    <w:rsid w:val="00176439"/>
    <w:rsid w:val="001767F4"/>
    <w:rsid w:val="0017682A"/>
    <w:rsid w:val="00176AD9"/>
    <w:rsid w:val="00180404"/>
    <w:rsid w:val="0018085F"/>
    <w:rsid w:val="00180D8C"/>
    <w:rsid w:val="00181112"/>
    <w:rsid w:val="00181A05"/>
    <w:rsid w:val="0018265E"/>
    <w:rsid w:val="0018336F"/>
    <w:rsid w:val="001841ED"/>
    <w:rsid w:val="00184F61"/>
    <w:rsid w:val="00185912"/>
    <w:rsid w:val="00185DE4"/>
    <w:rsid w:val="0018770D"/>
    <w:rsid w:val="00190EB2"/>
    <w:rsid w:val="00191646"/>
    <w:rsid w:val="00191E21"/>
    <w:rsid w:val="00192353"/>
    <w:rsid w:val="00192B12"/>
    <w:rsid w:val="00192E8E"/>
    <w:rsid w:val="00192ED2"/>
    <w:rsid w:val="001930EC"/>
    <w:rsid w:val="001931A5"/>
    <w:rsid w:val="001941DC"/>
    <w:rsid w:val="0019499A"/>
    <w:rsid w:val="00194CEB"/>
    <w:rsid w:val="0019552D"/>
    <w:rsid w:val="00195CC6"/>
    <w:rsid w:val="00197C98"/>
    <w:rsid w:val="00197D68"/>
    <w:rsid w:val="001A0025"/>
    <w:rsid w:val="001A0378"/>
    <w:rsid w:val="001A03A3"/>
    <w:rsid w:val="001A0E75"/>
    <w:rsid w:val="001A10A6"/>
    <w:rsid w:val="001A1F13"/>
    <w:rsid w:val="001A20DF"/>
    <w:rsid w:val="001A20E1"/>
    <w:rsid w:val="001A21AB"/>
    <w:rsid w:val="001A28E8"/>
    <w:rsid w:val="001A3E76"/>
    <w:rsid w:val="001A4DFC"/>
    <w:rsid w:val="001A6699"/>
    <w:rsid w:val="001A6ADD"/>
    <w:rsid w:val="001A6B17"/>
    <w:rsid w:val="001A70D9"/>
    <w:rsid w:val="001A7646"/>
    <w:rsid w:val="001B04EA"/>
    <w:rsid w:val="001B0AE9"/>
    <w:rsid w:val="001B0FBE"/>
    <w:rsid w:val="001B1D79"/>
    <w:rsid w:val="001B21BB"/>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17F6"/>
    <w:rsid w:val="001D20AF"/>
    <w:rsid w:val="001D22C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0DF5"/>
    <w:rsid w:val="001F1262"/>
    <w:rsid w:val="001F1783"/>
    <w:rsid w:val="001F1E4B"/>
    <w:rsid w:val="001F318E"/>
    <w:rsid w:val="001F3A49"/>
    <w:rsid w:val="001F3F10"/>
    <w:rsid w:val="001F5341"/>
    <w:rsid w:val="001F58A5"/>
    <w:rsid w:val="001F6F1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588"/>
    <w:rsid w:val="002058D0"/>
    <w:rsid w:val="00205B69"/>
    <w:rsid w:val="00205E40"/>
    <w:rsid w:val="00210009"/>
    <w:rsid w:val="00210793"/>
    <w:rsid w:val="00211563"/>
    <w:rsid w:val="002115D6"/>
    <w:rsid w:val="002119D1"/>
    <w:rsid w:val="002125AD"/>
    <w:rsid w:val="00212849"/>
    <w:rsid w:val="002134D4"/>
    <w:rsid w:val="00214175"/>
    <w:rsid w:val="00214233"/>
    <w:rsid w:val="00214235"/>
    <w:rsid w:val="0021484F"/>
    <w:rsid w:val="00214E1D"/>
    <w:rsid w:val="0021659B"/>
    <w:rsid w:val="00216626"/>
    <w:rsid w:val="0021718B"/>
    <w:rsid w:val="00217C67"/>
    <w:rsid w:val="00217EAF"/>
    <w:rsid w:val="00221430"/>
    <w:rsid w:val="0022313E"/>
    <w:rsid w:val="002234BD"/>
    <w:rsid w:val="0022379B"/>
    <w:rsid w:val="002247FD"/>
    <w:rsid w:val="00225B27"/>
    <w:rsid w:val="00225D11"/>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B3E"/>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110D"/>
    <w:rsid w:val="00251FC4"/>
    <w:rsid w:val="00253459"/>
    <w:rsid w:val="002537B9"/>
    <w:rsid w:val="002537D9"/>
    <w:rsid w:val="002546E7"/>
    <w:rsid w:val="002551A7"/>
    <w:rsid w:val="00255249"/>
    <w:rsid w:val="00255570"/>
    <w:rsid w:val="00260412"/>
    <w:rsid w:val="002608BD"/>
    <w:rsid w:val="00262417"/>
    <w:rsid w:val="002624DF"/>
    <w:rsid w:val="00262A64"/>
    <w:rsid w:val="00262E07"/>
    <w:rsid w:val="0026364A"/>
    <w:rsid w:val="00264B2D"/>
    <w:rsid w:val="00265256"/>
    <w:rsid w:val="0026529E"/>
    <w:rsid w:val="00265425"/>
    <w:rsid w:val="002654DD"/>
    <w:rsid w:val="00265740"/>
    <w:rsid w:val="00266C04"/>
    <w:rsid w:val="00266F30"/>
    <w:rsid w:val="00267C61"/>
    <w:rsid w:val="00267DEC"/>
    <w:rsid w:val="00270031"/>
    <w:rsid w:val="002704F1"/>
    <w:rsid w:val="00271DDA"/>
    <w:rsid w:val="002726CA"/>
    <w:rsid w:val="00272FEF"/>
    <w:rsid w:val="00273A21"/>
    <w:rsid w:val="002742CA"/>
    <w:rsid w:val="002751BC"/>
    <w:rsid w:val="00275FAB"/>
    <w:rsid w:val="00276043"/>
    <w:rsid w:val="00276073"/>
    <w:rsid w:val="00276949"/>
    <w:rsid w:val="00280389"/>
    <w:rsid w:val="00280E13"/>
    <w:rsid w:val="00281FCC"/>
    <w:rsid w:val="002820AF"/>
    <w:rsid w:val="002821AC"/>
    <w:rsid w:val="002829BE"/>
    <w:rsid w:val="00282C1C"/>
    <w:rsid w:val="00283081"/>
    <w:rsid w:val="00283754"/>
    <w:rsid w:val="00283810"/>
    <w:rsid w:val="00283A56"/>
    <w:rsid w:val="00283D28"/>
    <w:rsid w:val="00284354"/>
    <w:rsid w:val="00285A9A"/>
    <w:rsid w:val="00286228"/>
    <w:rsid w:val="0028675F"/>
    <w:rsid w:val="00287771"/>
    <w:rsid w:val="00287E0B"/>
    <w:rsid w:val="002907B6"/>
    <w:rsid w:val="00290D43"/>
    <w:rsid w:val="00290D50"/>
    <w:rsid w:val="00292335"/>
    <w:rsid w:val="0029244D"/>
    <w:rsid w:val="002924BA"/>
    <w:rsid w:val="00292AE0"/>
    <w:rsid w:val="00293EB5"/>
    <w:rsid w:val="00295085"/>
    <w:rsid w:val="00296931"/>
    <w:rsid w:val="002A037C"/>
    <w:rsid w:val="002A07BD"/>
    <w:rsid w:val="002A095A"/>
    <w:rsid w:val="002A0C74"/>
    <w:rsid w:val="002A1E62"/>
    <w:rsid w:val="002A219F"/>
    <w:rsid w:val="002A2777"/>
    <w:rsid w:val="002A320F"/>
    <w:rsid w:val="002A32C9"/>
    <w:rsid w:val="002A3680"/>
    <w:rsid w:val="002A3BF4"/>
    <w:rsid w:val="002A3D43"/>
    <w:rsid w:val="002A3D65"/>
    <w:rsid w:val="002A4675"/>
    <w:rsid w:val="002A4B4A"/>
    <w:rsid w:val="002A4BDE"/>
    <w:rsid w:val="002A509D"/>
    <w:rsid w:val="002A51A1"/>
    <w:rsid w:val="002A538A"/>
    <w:rsid w:val="002A5CFE"/>
    <w:rsid w:val="002A62C9"/>
    <w:rsid w:val="002A64DB"/>
    <w:rsid w:val="002A690C"/>
    <w:rsid w:val="002A6CDE"/>
    <w:rsid w:val="002A7C0F"/>
    <w:rsid w:val="002B050A"/>
    <w:rsid w:val="002B2790"/>
    <w:rsid w:val="002B2E79"/>
    <w:rsid w:val="002B2F53"/>
    <w:rsid w:val="002B2F62"/>
    <w:rsid w:val="002B3745"/>
    <w:rsid w:val="002B3C7A"/>
    <w:rsid w:val="002B423A"/>
    <w:rsid w:val="002B4BA5"/>
    <w:rsid w:val="002B52AB"/>
    <w:rsid w:val="002B5AAA"/>
    <w:rsid w:val="002B5BC6"/>
    <w:rsid w:val="002B632C"/>
    <w:rsid w:val="002B63E1"/>
    <w:rsid w:val="002B6576"/>
    <w:rsid w:val="002B6677"/>
    <w:rsid w:val="002B6D66"/>
    <w:rsid w:val="002B7711"/>
    <w:rsid w:val="002C0187"/>
    <w:rsid w:val="002C1C30"/>
    <w:rsid w:val="002C35CD"/>
    <w:rsid w:val="002C3895"/>
    <w:rsid w:val="002C3F0D"/>
    <w:rsid w:val="002C40FA"/>
    <w:rsid w:val="002C4324"/>
    <w:rsid w:val="002C4704"/>
    <w:rsid w:val="002C4C13"/>
    <w:rsid w:val="002C58F8"/>
    <w:rsid w:val="002C6220"/>
    <w:rsid w:val="002C6500"/>
    <w:rsid w:val="002C6FE8"/>
    <w:rsid w:val="002C7FE8"/>
    <w:rsid w:val="002D023A"/>
    <w:rsid w:val="002D08A9"/>
    <w:rsid w:val="002D0A48"/>
    <w:rsid w:val="002D0BEE"/>
    <w:rsid w:val="002D0D48"/>
    <w:rsid w:val="002D1035"/>
    <w:rsid w:val="002D1237"/>
    <w:rsid w:val="002D1AE6"/>
    <w:rsid w:val="002D3145"/>
    <w:rsid w:val="002D41D7"/>
    <w:rsid w:val="002D453B"/>
    <w:rsid w:val="002D4D3D"/>
    <w:rsid w:val="002D50BE"/>
    <w:rsid w:val="002D6445"/>
    <w:rsid w:val="002D6A79"/>
    <w:rsid w:val="002D72C3"/>
    <w:rsid w:val="002D733A"/>
    <w:rsid w:val="002D75E6"/>
    <w:rsid w:val="002E040F"/>
    <w:rsid w:val="002E0647"/>
    <w:rsid w:val="002E1353"/>
    <w:rsid w:val="002E1538"/>
    <w:rsid w:val="002E15F2"/>
    <w:rsid w:val="002E1AE4"/>
    <w:rsid w:val="002E264B"/>
    <w:rsid w:val="002E3244"/>
    <w:rsid w:val="002E32C9"/>
    <w:rsid w:val="002E3C09"/>
    <w:rsid w:val="002E4428"/>
    <w:rsid w:val="002E4CF6"/>
    <w:rsid w:val="002E5A01"/>
    <w:rsid w:val="002E5D7E"/>
    <w:rsid w:val="002E68AB"/>
    <w:rsid w:val="002E6A3D"/>
    <w:rsid w:val="002E6D8D"/>
    <w:rsid w:val="002E789F"/>
    <w:rsid w:val="002E7B59"/>
    <w:rsid w:val="002F1392"/>
    <w:rsid w:val="002F1BC2"/>
    <w:rsid w:val="002F23EC"/>
    <w:rsid w:val="002F41B4"/>
    <w:rsid w:val="002F4E67"/>
    <w:rsid w:val="002F51F7"/>
    <w:rsid w:val="002F5C78"/>
    <w:rsid w:val="002F5E2C"/>
    <w:rsid w:val="002F5EEA"/>
    <w:rsid w:val="002F693D"/>
    <w:rsid w:val="002F705B"/>
    <w:rsid w:val="003005EE"/>
    <w:rsid w:val="00300833"/>
    <w:rsid w:val="0030124E"/>
    <w:rsid w:val="00301355"/>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4E00"/>
    <w:rsid w:val="00315154"/>
    <w:rsid w:val="0031528F"/>
    <w:rsid w:val="003152C6"/>
    <w:rsid w:val="00315BA0"/>
    <w:rsid w:val="00315E8D"/>
    <w:rsid w:val="00317052"/>
    <w:rsid w:val="003177D6"/>
    <w:rsid w:val="00317F1D"/>
    <w:rsid w:val="003202D4"/>
    <w:rsid w:val="00320C25"/>
    <w:rsid w:val="00320D1A"/>
    <w:rsid w:val="00321231"/>
    <w:rsid w:val="00321481"/>
    <w:rsid w:val="00321C5A"/>
    <w:rsid w:val="00322085"/>
    <w:rsid w:val="00322418"/>
    <w:rsid w:val="003239CC"/>
    <w:rsid w:val="00323A5E"/>
    <w:rsid w:val="00323DEE"/>
    <w:rsid w:val="00323E8D"/>
    <w:rsid w:val="0032419B"/>
    <w:rsid w:val="0032470A"/>
    <w:rsid w:val="00324C8B"/>
    <w:rsid w:val="003259D3"/>
    <w:rsid w:val="00326366"/>
    <w:rsid w:val="0032678F"/>
    <w:rsid w:val="00326A9F"/>
    <w:rsid w:val="00326E60"/>
    <w:rsid w:val="00326ED3"/>
    <w:rsid w:val="003273B2"/>
    <w:rsid w:val="003276B8"/>
    <w:rsid w:val="00327BFD"/>
    <w:rsid w:val="0033012B"/>
    <w:rsid w:val="003301F2"/>
    <w:rsid w:val="00330205"/>
    <w:rsid w:val="0033037A"/>
    <w:rsid w:val="003306DD"/>
    <w:rsid w:val="003314BE"/>
    <w:rsid w:val="003314DB"/>
    <w:rsid w:val="0033210A"/>
    <w:rsid w:val="00332382"/>
    <w:rsid w:val="0033253D"/>
    <w:rsid w:val="003326D7"/>
    <w:rsid w:val="00332BB9"/>
    <w:rsid w:val="00332CAF"/>
    <w:rsid w:val="003332B5"/>
    <w:rsid w:val="00334147"/>
    <w:rsid w:val="00334248"/>
    <w:rsid w:val="0033467F"/>
    <w:rsid w:val="00335CF3"/>
    <w:rsid w:val="0033678C"/>
    <w:rsid w:val="00337903"/>
    <w:rsid w:val="00337EC8"/>
    <w:rsid w:val="0034004C"/>
    <w:rsid w:val="003400B7"/>
    <w:rsid w:val="0034028B"/>
    <w:rsid w:val="00340F82"/>
    <w:rsid w:val="003411ED"/>
    <w:rsid w:val="00341AAA"/>
    <w:rsid w:val="0034225D"/>
    <w:rsid w:val="00343F4C"/>
    <w:rsid w:val="0034420E"/>
    <w:rsid w:val="00344720"/>
    <w:rsid w:val="00344A16"/>
    <w:rsid w:val="00344A88"/>
    <w:rsid w:val="0034547E"/>
    <w:rsid w:val="0034595A"/>
    <w:rsid w:val="003459EF"/>
    <w:rsid w:val="0034608C"/>
    <w:rsid w:val="00346E73"/>
    <w:rsid w:val="00347514"/>
    <w:rsid w:val="003478D6"/>
    <w:rsid w:val="00347AEF"/>
    <w:rsid w:val="00347D92"/>
    <w:rsid w:val="003503A7"/>
    <w:rsid w:val="00350557"/>
    <w:rsid w:val="00350CF4"/>
    <w:rsid w:val="00351281"/>
    <w:rsid w:val="00351B09"/>
    <w:rsid w:val="0035223A"/>
    <w:rsid w:val="00352A2D"/>
    <w:rsid w:val="00353AEB"/>
    <w:rsid w:val="00353D14"/>
    <w:rsid w:val="00355779"/>
    <w:rsid w:val="00355A0E"/>
    <w:rsid w:val="00355BA0"/>
    <w:rsid w:val="00355ED9"/>
    <w:rsid w:val="003560CE"/>
    <w:rsid w:val="00356DDF"/>
    <w:rsid w:val="003573E4"/>
    <w:rsid w:val="003575C3"/>
    <w:rsid w:val="003577CB"/>
    <w:rsid w:val="00357CBC"/>
    <w:rsid w:val="003605EF"/>
    <w:rsid w:val="00361D81"/>
    <w:rsid w:val="003620F8"/>
    <w:rsid w:val="003623E9"/>
    <w:rsid w:val="0036284A"/>
    <w:rsid w:val="00362C76"/>
    <w:rsid w:val="00364371"/>
    <w:rsid w:val="0036477D"/>
    <w:rsid w:val="00364DCD"/>
    <w:rsid w:val="003652F6"/>
    <w:rsid w:val="003657EA"/>
    <w:rsid w:val="00365C40"/>
    <w:rsid w:val="0036642C"/>
    <w:rsid w:val="003665B5"/>
    <w:rsid w:val="0036750C"/>
    <w:rsid w:val="003706C3"/>
    <w:rsid w:val="003717F9"/>
    <w:rsid w:val="003721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7D5"/>
    <w:rsid w:val="0039086C"/>
    <w:rsid w:val="003917D5"/>
    <w:rsid w:val="003920BB"/>
    <w:rsid w:val="0039216E"/>
    <w:rsid w:val="00392462"/>
    <w:rsid w:val="003924F7"/>
    <w:rsid w:val="003928F4"/>
    <w:rsid w:val="00392C79"/>
    <w:rsid w:val="003935EE"/>
    <w:rsid w:val="00393AD9"/>
    <w:rsid w:val="003943E6"/>
    <w:rsid w:val="00394A61"/>
    <w:rsid w:val="003954F3"/>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660"/>
    <w:rsid w:val="003A59EB"/>
    <w:rsid w:val="003A6BE3"/>
    <w:rsid w:val="003A6C29"/>
    <w:rsid w:val="003A6FED"/>
    <w:rsid w:val="003B092A"/>
    <w:rsid w:val="003B09B2"/>
    <w:rsid w:val="003B18A1"/>
    <w:rsid w:val="003B1D6D"/>
    <w:rsid w:val="003B43F4"/>
    <w:rsid w:val="003B474D"/>
    <w:rsid w:val="003B4A33"/>
    <w:rsid w:val="003B50D0"/>
    <w:rsid w:val="003B608A"/>
    <w:rsid w:val="003B64CE"/>
    <w:rsid w:val="003B6601"/>
    <w:rsid w:val="003C025C"/>
    <w:rsid w:val="003C06E8"/>
    <w:rsid w:val="003C088D"/>
    <w:rsid w:val="003C2711"/>
    <w:rsid w:val="003C291F"/>
    <w:rsid w:val="003C5A39"/>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3AC"/>
    <w:rsid w:val="003D7468"/>
    <w:rsid w:val="003D7EF3"/>
    <w:rsid w:val="003E018E"/>
    <w:rsid w:val="003E025D"/>
    <w:rsid w:val="003E086B"/>
    <w:rsid w:val="003E0A72"/>
    <w:rsid w:val="003E11C3"/>
    <w:rsid w:val="003E1482"/>
    <w:rsid w:val="003E170C"/>
    <w:rsid w:val="003E183F"/>
    <w:rsid w:val="003E1A56"/>
    <w:rsid w:val="003E1B1D"/>
    <w:rsid w:val="003E1E97"/>
    <w:rsid w:val="003E2017"/>
    <w:rsid w:val="003E4FC2"/>
    <w:rsid w:val="003E51B6"/>
    <w:rsid w:val="003E5278"/>
    <w:rsid w:val="003E5394"/>
    <w:rsid w:val="003E55CC"/>
    <w:rsid w:val="003E6204"/>
    <w:rsid w:val="003E6882"/>
    <w:rsid w:val="003E6A73"/>
    <w:rsid w:val="003E6DF9"/>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959"/>
    <w:rsid w:val="004059E1"/>
    <w:rsid w:val="00405A6F"/>
    <w:rsid w:val="00406DE8"/>
    <w:rsid w:val="004074C2"/>
    <w:rsid w:val="004079FF"/>
    <w:rsid w:val="004103E1"/>
    <w:rsid w:val="00412215"/>
    <w:rsid w:val="00412567"/>
    <w:rsid w:val="0041287A"/>
    <w:rsid w:val="00412E9B"/>
    <w:rsid w:val="0041376D"/>
    <w:rsid w:val="00414738"/>
    <w:rsid w:val="004148BD"/>
    <w:rsid w:val="00414B25"/>
    <w:rsid w:val="00415647"/>
    <w:rsid w:val="00415E16"/>
    <w:rsid w:val="00415FC0"/>
    <w:rsid w:val="00417BF2"/>
    <w:rsid w:val="00417E47"/>
    <w:rsid w:val="00420328"/>
    <w:rsid w:val="00420C70"/>
    <w:rsid w:val="00421536"/>
    <w:rsid w:val="0042173F"/>
    <w:rsid w:val="00421DFC"/>
    <w:rsid w:val="00422C89"/>
    <w:rsid w:val="0042307F"/>
    <w:rsid w:val="0042356E"/>
    <w:rsid w:val="00424081"/>
    <w:rsid w:val="004241E4"/>
    <w:rsid w:val="004243C5"/>
    <w:rsid w:val="0042440A"/>
    <w:rsid w:val="00424FD6"/>
    <w:rsid w:val="00425517"/>
    <w:rsid w:val="00425713"/>
    <w:rsid w:val="00425BF3"/>
    <w:rsid w:val="00427E4D"/>
    <w:rsid w:val="0043058A"/>
    <w:rsid w:val="004308C6"/>
    <w:rsid w:val="00430D7F"/>
    <w:rsid w:val="0043154E"/>
    <w:rsid w:val="00431761"/>
    <w:rsid w:val="00431EF6"/>
    <w:rsid w:val="00431F0C"/>
    <w:rsid w:val="00431F6B"/>
    <w:rsid w:val="004325BD"/>
    <w:rsid w:val="004328DE"/>
    <w:rsid w:val="00432B8E"/>
    <w:rsid w:val="004347D0"/>
    <w:rsid w:val="0043540D"/>
    <w:rsid w:val="004355D8"/>
    <w:rsid w:val="004359ED"/>
    <w:rsid w:val="00435A5B"/>
    <w:rsid w:val="00435F9F"/>
    <w:rsid w:val="00436C61"/>
    <w:rsid w:val="00436CB9"/>
    <w:rsid w:val="0043782F"/>
    <w:rsid w:val="00437976"/>
    <w:rsid w:val="00437B42"/>
    <w:rsid w:val="00437C99"/>
    <w:rsid w:val="004439D5"/>
    <w:rsid w:val="00443B09"/>
    <w:rsid w:val="0044442D"/>
    <w:rsid w:val="00445B5F"/>
    <w:rsid w:val="00446547"/>
    <w:rsid w:val="0044794C"/>
    <w:rsid w:val="00447D97"/>
    <w:rsid w:val="00450878"/>
    <w:rsid w:val="0045153C"/>
    <w:rsid w:val="00451B82"/>
    <w:rsid w:val="00452D38"/>
    <w:rsid w:val="004533CB"/>
    <w:rsid w:val="0045353A"/>
    <w:rsid w:val="004535FC"/>
    <w:rsid w:val="00453829"/>
    <w:rsid w:val="00453BF1"/>
    <w:rsid w:val="004540CD"/>
    <w:rsid w:val="004546F8"/>
    <w:rsid w:val="00455A21"/>
    <w:rsid w:val="004560B0"/>
    <w:rsid w:val="00457B30"/>
    <w:rsid w:val="00457FA9"/>
    <w:rsid w:val="00460F92"/>
    <w:rsid w:val="00461052"/>
    <w:rsid w:val="004610A6"/>
    <w:rsid w:val="00461DB9"/>
    <w:rsid w:val="0046234F"/>
    <w:rsid w:val="00462982"/>
    <w:rsid w:val="00465281"/>
    <w:rsid w:val="00465D7B"/>
    <w:rsid w:val="00466070"/>
    <w:rsid w:val="00466844"/>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4FC2"/>
    <w:rsid w:val="00475E1F"/>
    <w:rsid w:val="00476E68"/>
    <w:rsid w:val="00477346"/>
    <w:rsid w:val="004774DF"/>
    <w:rsid w:val="00477E47"/>
    <w:rsid w:val="00480106"/>
    <w:rsid w:val="004801FE"/>
    <w:rsid w:val="00480FC1"/>
    <w:rsid w:val="00481BCE"/>
    <w:rsid w:val="00481E01"/>
    <w:rsid w:val="00481F5B"/>
    <w:rsid w:val="0048279C"/>
    <w:rsid w:val="004830BB"/>
    <w:rsid w:val="0048387B"/>
    <w:rsid w:val="0048403B"/>
    <w:rsid w:val="004844BE"/>
    <w:rsid w:val="00484717"/>
    <w:rsid w:val="00485563"/>
    <w:rsid w:val="004855D6"/>
    <w:rsid w:val="00486E3D"/>
    <w:rsid w:val="004870A7"/>
    <w:rsid w:val="0048741A"/>
    <w:rsid w:val="004874D4"/>
    <w:rsid w:val="0048760C"/>
    <w:rsid w:val="004877E2"/>
    <w:rsid w:val="00487E77"/>
    <w:rsid w:val="004915CF"/>
    <w:rsid w:val="00491E18"/>
    <w:rsid w:val="0049222A"/>
    <w:rsid w:val="00492956"/>
    <w:rsid w:val="00493690"/>
    <w:rsid w:val="00493D60"/>
    <w:rsid w:val="00494491"/>
    <w:rsid w:val="0049578A"/>
    <w:rsid w:val="00495F3D"/>
    <w:rsid w:val="004961EC"/>
    <w:rsid w:val="00497AC9"/>
    <w:rsid w:val="004A0154"/>
    <w:rsid w:val="004A07E2"/>
    <w:rsid w:val="004A29A1"/>
    <w:rsid w:val="004A3074"/>
    <w:rsid w:val="004A31F6"/>
    <w:rsid w:val="004A3EB5"/>
    <w:rsid w:val="004A42F1"/>
    <w:rsid w:val="004A446E"/>
    <w:rsid w:val="004A4BD5"/>
    <w:rsid w:val="004A5CB4"/>
    <w:rsid w:val="004A60EC"/>
    <w:rsid w:val="004A6C2A"/>
    <w:rsid w:val="004B0BF4"/>
    <w:rsid w:val="004B0FF2"/>
    <w:rsid w:val="004B10DC"/>
    <w:rsid w:val="004B1291"/>
    <w:rsid w:val="004B134E"/>
    <w:rsid w:val="004B1843"/>
    <w:rsid w:val="004B184E"/>
    <w:rsid w:val="004B1B03"/>
    <w:rsid w:val="004B38EA"/>
    <w:rsid w:val="004B3F20"/>
    <w:rsid w:val="004B418B"/>
    <w:rsid w:val="004B44AA"/>
    <w:rsid w:val="004B4FED"/>
    <w:rsid w:val="004B53BA"/>
    <w:rsid w:val="004B5C87"/>
    <w:rsid w:val="004B5F07"/>
    <w:rsid w:val="004B68DF"/>
    <w:rsid w:val="004B6A43"/>
    <w:rsid w:val="004B7A22"/>
    <w:rsid w:val="004C0FA9"/>
    <w:rsid w:val="004C1240"/>
    <w:rsid w:val="004C1C50"/>
    <w:rsid w:val="004C236D"/>
    <w:rsid w:val="004C268E"/>
    <w:rsid w:val="004C2729"/>
    <w:rsid w:val="004C28D0"/>
    <w:rsid w:val="004C2CFE"/>
    <w:rsid w:val="004C3547"/>
    <w:rsid w:val="004C4723"/>
    <w:rsid w:val="004C55C9"/>
    <w:rsid w:val="004C5A39"/>
    <w:rsid w:val="004C5B8D"/>
    <w:rsid w:val="004C5EE7"/>
    <w:rsid w:val="004C610F"/>
    <w:rsid w:val="004C71E8"/>
    <w:rsid w:val="004C7793"/>
    <w:rsid w:val="004C78D2"/>
    <w:rsid w:val="004D0731"/>
    <w:rsid w:val="004D184E"/>
    <w:rsid w:val="004D1A38"/>
    <w:rsid w:val="004D1DEA"/>
    <w:rsid w:val="004D2046"/>
    <w:rsid w:val="004D2244"/>
    <w:rsid w:val="004D2A35"/>
    <w:rsid w:val="004D5E2B"/>
    <w:rsid w:val="004D74FA"/>
    <w:rsid w:val="004D79D9"/>
    <w:rsid w:val="004D7B7A"/>
    <w:rsid w:val="004E013B"/>
    <w:rsid w:val="004E099D"/>
    <w:rsid w:val="004E0F86"/>
    <w:rsid w:val="004E25CC"/>
    <w:rsid w:val="004E331F"/>
    <w:rsid w:val="004E41CB"/>
    <w:rsid w:val="004E499D"/>
    <w:rsid w:val="004E4CAE"/>
    <w:rsid w:val="004E4DCE"/>
    <w:rsid w:val="004E54E7"/>
    <w:rsid w:val="004E6863"/>
    <w:rsid w:val="004E7720"/>
    <w:rsid w:val="004F0724"/>
    <w:rsid w:val="004F0A11"/>
    <w:rsid w:val="004F19F5"/>
    <w:rsid w:val="004F1D68"/>
    <w:rsid w:val="004F21E0"/>
    <w:rsid w:val="004F25C8"/>
    <w:rsid w:val="004F3C1B"/>
    <w:rsid w:val="004F49D6"/>
    <w:rsid w:val="004F4F0E"/>
    <w:rsid w:val="004F4F78"/>
    <w:rsid w:val="004F5049"/>
    <w:rsid w:val="004F53F8"/>
    <w:rsid w:val="004F5B5C"/>
    <w:rsid w:val="004F6207"/>
    <w:rsid w:val="004F7588"/>
    <w:rsid w:val="004F7C28"/>
    <w:rsid w:val="00500815"/>
    <w:rsid w:val="00501ABC"/>
    <w:rsid w:val="00501C34"/>
    <w:rsid w:val="00502650"/>
    <w:rsid w:val="00503147"/>
    <w:rsid w:val="0050352E"/>
    <w:rsid w:val="00503707"/>
    <w:rsid w:val="00503F61"/>
    <w:rsid w:val="005040E4"/>
    <w:rsid w:val="00505D35"/>
    <w:rsid w:val="00507AA4"/>
    <w:rsid w:val="00510504"/>
    <w:rsid w:val="00510810"/>
    <w:rsid w:val="00510862"/>
    <w:rsid w:val="00511187"/>
    <w:rsid w:val="005113F6"/>
    <w:rsid w:val="005115CC"/>
    <w:rsid w:val="005119A7"/>
    <w:rsid w:val="00511F4A"/>
    <w:rsid w:val="005127EA"/>
    <w:rsid w:val="005131AF"/>
    <w:rsid w:val="00513442"/>
    <w:rsid w:val="00513B93"/>
    <w:rsid w:val="00513C5F"/>
    <w:rsid w:val="00515B20"/>
    <w:rsid w:val="00516A92"/>
    <w:rsid w:val="005174FA"/>
    <w:rsid w:val="00521929"/>
    <w:rsid w:val="00521A75"/>
    <w:rsid w:val="00522182"/>
    <w:rsid w:val="005239A1"/>
    <w:rsid w:val="005239F8"/>
    <w:rsid w:val="005247F6"/>
    <w:rsid w:val="005252D9"/>
    <w:rsid w:val="005262AE"/>
    <w:rsid w:val="00526BF2"/>
    <w:rsid w:val="00526DE5"/>
    <w:rsid w:val="00526EB5"/>
    <w:rsid w:val="00530218"/>
    <w:rsid w:val="0053089E"/>
    <w:rsid w:val="00530950"/>
    <w:rsid w:val="00530AE9"/>
    <w:rsid w:val="00532555"/>
    <w:rsid w:val="005326AA"/>
    <w:rsid w:val="005326BD"/>
    <w:rsid w:val="00532A2D"/>
    <w:rsid w:val="00532A76"/>
    <w:rsid w:val="00532D51"/>
    <w:rsid w:val="00532F5D"/>
    <w:rsid w:val="005336BB"/>
    <w:rsid w:val="00534041"/>
    <w:rsid w:val="0053435C"/>
    <w:rsid w:val="00534793"/>
    <w:rsid w:val="00534E33"/>
    <w:rsid w:val="0053531C"/>
    <w:rsid w:val="00535334"/>
    <w:rsid w:val="00535423"/>
    <w:rsid w:val="00535E95"/>
    <w:rsid w:val="0053608E"/>
    <w:rsid w:val="00536859"/>
    <w:rsid w:val="005376A4"/>
    <w:rsid w:val="00537890"/>
    <w:rsid w:val="00537EEF"/>
    <w:rsid w:val="00541D78"/>
    <w:rsid w:val="00543517"/>
    <w:rsid w:val="005438C8"/>
    <w:rsid w:val="00544882"/>
    <w:rsid w:val="00544A41"/>
    <w:rsid w:val="00544ED7"/>
    <w:rsid w:val="005454AB"/>
    <w:rsid w:val="00545A36"/>
    <w:rsid w:val="005463B1"/>
    <w:rsid w:val="00546B40"/>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AEA"/>
    <w:rsid w:val="00561E51"/>
    <w:rsid w:val="0056298A"/>
    <w:rsid w:val="00563063"/>
    <w:rsid w:val="005633C0"/>
    <w:rsid w:val="0056377F"/>
    <w:rsid w:val="00563CE1"/>
    <w:rsid w:val="00564525"/>
    <w:rsid w:val="005646CD"/>
    <w:rsid w:val="005649DD"/>
    <w:rsid w:val="005649F4"/>
    <w:rsid w:val="0056601A"/>
    <w:rsid w:val="0056629E"/>
    <w:rsid w:val="0056669B"/>
    <w:rsid w:val="00566CA9"/>
    <w:rsid w:val="00566FD5"/>
    <w:rsid w:val="00567279"/>
    <w:rsid w:val="005713AD"/>
    <w:rsid w:val="00572578"/>
    <w:rsid w:val="0057263F"/>
    <w:rsid w:val="005729A8"/>
    <w:rsid w:val="00572A2B"/>
    <w:rsid w:val="00572F20"/>
    <w:rsid w:val="005734D6"/>
    <w:rsid w:val="00573A07"/>
    <w:rsid w:val="005748CC"/>
    <w:rsid w:val="00574FB7"/>
    <w:rsid w:val="00575C5B"/>
    <w:rsid w:val="00575F93"/>
    <w:rsid w:val="005767EC"/>
    <w:rsid w:val="00582090"/>
    <w:rsid w:val="00582B20"/>
    <w:rsid w:val="00583615"/>
    <w:rsid w:val="00584131"/>
    <w:rsid w:val="005842F4"/>
    <w:rsid w:val="0058494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0B5B"/>
    <w:rsid w:val="005A136A"/>
    <w:rsid w:val="005A1712"/>
    <w:rsid w:val="005A193D"/>
    <w:rsid w:val="005A2D43"/>
    <w:rsid w:val="005A3E62"/>
    <w:rsid w:val="005A3F78"/>
    <w:rsid w:val="005A496A"/>
    <w:rsid w:val="005A5069"/>
    <w:rsid w:val="005A5A81"/>
    <w:rsid w:val="005A5F38"/>
    <w:rsid w:val="005A6944"/>
    <w:rsid w:val="005A6E7B"/>
    <w:rsid w:val="005A6F41"/>
    <w:rsid w:val="005A7400"/>
    <w:rsid w:val="005A78D9"/>
    <w:rsid w:val="005A7B5E"/>
    <w:rsid w:val="005A7EAE"/>
    <w:rsid w:val="005B00D8"/>
    <w:rsid w:val="005B05CE"/>
    <w:rsid w:val="005B1573"/>
    <w:rsid w:val="005B1B02"/>
    <w:rsid w:val="005B2A68"/>
    <w:rsid w:val="005B2B75"/>
    <w:rsid w:val="005B2CE0"/>
    <w:rsid w:val="005B2D1A"/>
    <w:rsid w:val="005B327E"/>
    <w:rsid w:val="005B389B"/>
    <w:rsid w:val="005B3B4C"/>
    <w:rsid w:val="005B3D11"/>
    <w:rsid w:val="005B432B"/>
    <w:rsid w:val="005B4C31"/>
    <w:rsid w:val="005B5368"/>
    <w:rsid w:val="005B54FA"/>
    <w:rsid w:val="005B5570"/>
    <w:rsid w:val="005B5EE0"/>
    <w:rsid w:val="005B6A91"/>
    <w:rsid w:val="005B74FD"/>
    <w:rsid w:val="005B76BB"/>
    <w:rsid w:val="005B7A7C"/>
    <w:rsid w:val="005B7AC7"/>
    <w:rsid w:val="005B7E5F"/>
    <w:rsid w:val="005B7F54"/>
    <w:rsid w:val="005C09C1"/>
    <w:rsid w:val="005C0A28"/>
    <w:rsid w:val="005C1534"/>
    <w:rsid w:val="005C18ED"/>
    <w:rsid w:val="005C1BB1"/>
    <w:rsid w:val="005C1C23"/>
    <w:rsid w:val="005C1C8A"/>
    <w:rsid w:val="005C3113"/>
    <w:rsid w:val="005C3847"/>
    <w:rsid w:val="005C3A00"/>
    <w:rsid w:val="005C40BE"/>
    <w:rsid w:val="005C40E6"/>
    <w:rsid w:val="005C4813"/>
    <w:rsid w:val="005C5479"/>
    <w:rsid w:val="005C5563"/>
    <w:rsid w:val="005C5B9C"/>
    <w:rsid w:val="005C5CF0"/>
    <w:rsid w:val="005C5FF2"/>
    <w:rsid w:val="005C6053"/>
    <w:rsid w:val="005C73DA"/>
    <w:rsid w:val="005D00D6"/>
    <w:rsid w:val="005D1947"/>
    <w:rsid w:val="005D1FA5"/>
    <w:rsid w:val="005D253D"/>
    <w:rsid w:val="005D2C1A"/>
    <w:rsid w:val="005D3245"/>
    <w:rsid w:val="005D44D0"/>
    <w:rsid w:val="005D496E"/>
    <w:rsid w:val="005D5947"/>
    <w:rsid w:val="005D5F48"/>
    <w:rsid w:val="005D7179"/>
    <w:rsid w:val="005E0033"/>
    <w:rsid w:val="005E09B1"/>
    <w:rsid w:val="005E137B"/>
    <w:rsid w:val="005E1CBD"/>
    <w:rsid w:val="005E2B91"/>
    <w:rsid w:val="005E33FA"/>
    <w:rsid w:val="005E37C4"/>
    <w:rsid w:val="005E3856"/>
    <w:rsid w:val="005E47D7"/>
    <w:rsid w:val="005E5002"/>
    <w:rsid w:val="005E568F"/>
    <w:rsid w:val="005E5C33"/>
    <w:rsid w:val="005E6CEC"/>
    <w:rsid w:val="005E7342"/>
    <w:rsid w:val="005E7413"/>
    <w:rsid w:val="005E747D"/>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5F7F3C"/>
    <w:rsid w:val="006017F1"/>
    <w:rsid w:val="00602AD9"/>
    <w:rsid w:val="00602D69"/>
    <w:rsid w:val="00604865"/>
    <w:rsid w:val="0060551B"/>
    <w:rsid w:val="0060553B"/>
    <w:rsid w:val="00605C1B"/>
    <w:rsid w:val="0060648F"/>
    <w:rsid w:val="006066E3"/>
    <w:rsid w:val="00607162"/>
    <w:rsid w:val="00607A41"/>
    <w:rsid w:val="00610054"/>
    <w:rsid w:val="006104AC"/>
    <w:rsid w:val="00610D8B"/>
    <w:rsid w:val="00610FB3"/>
    <w:rsid w:val="00611181"/>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383"/>
    <w:rsid w:val="00626CFC"/>
    <w:rsid w:val="00627EC1"/>
    <w:rsid w:val="00630565"/>
    <w:rsid w:val="0063056B"/>
    <w:rsid w:val="006306DA"/>
    <w:rsid w:val="006335A4"/>
    <w:rsid w:val="006336F6"/>
    <w:rsid w:val="00633773"/>
    <w:rsid w:val="00634AD3"/>
    <w:rsid w:val="0063536C"/>
    <w:rsid w:val="006354B6"/>
    <w:rsid w:val="00635A26"/>
    <w:rsid w:val="00635DB3"/>
    <w:rsid w:val="0063631F"/>
    <w:rsid w:val="006363E5"/>
    <w:rsid w:val="006363FF"/>
    <w:rsid w:val="00636C38"/>
    <w:rsid w:val="00637446"/>
    <w:rsid w:val="00637865"/>
    <w:rsid w:val="00637D9B"/>
    <w:rsid w:val="00637EC4"/>
    <w:rsid w:val="00640244"/>
    <w:rsid w:val="00640357"/>
    <w:rsid w:val="006408A9"/>
    <w:rsid w:val="006408B6"/>
    <w:rsid w:val="0064176D"/>
    <w:rsid w:val="00641EB5"/>
    <w:rsid w:val="00642B0A"/>
    <w:rsid w:val="0064370C"/>
    <w:rsid w:val="006440E4"/>
    <w:rsid w:val="006441CC"/>
    <w:rsid w:val="006451D1"/>
    <w:rsid w:val="0064539F"/>
    <w:rsid w:val="006457BC"/>
    <w:rsid w:val="00645BB2"/>
    <w:rsid w:val="00645F82"/>
    <w:rsid w:val="0064620E"/>
    <w:rsid w:val="00646682"/>
    <w:rsid w:val="00647AB8"/>
    <w:rsid w:val="006510DA"/>
    <w:rsid w:val="0065161C"/>
    <w:rsid w:val="00651B68"/>
    <w:rsid w:val="00652739"/>
    <w:rsid w:val="00652756"/>
    <w:rsid w:val="00653B7B"/>
    <w:rsid w:val="00653BA9"/>
    <w:rsid w:val="0065447B"/>
    <w:rsid w:val="00654D90"/>
    <w:rsid w:val="00655152"/>
    <w:rsid w:val="00655F20"/>
    <w:rsid w:val="00656470"/>
    <w:rsid w:val="006613EF"/>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15D6"/>
    <w:rsid w:val="00673E83"/>
    <w:rsid w:val="00674C86"/>
    <w:rsid w:val="00674CC9"/>
    <w:rsid w:val="00674EFE"/>
    <w:rsid w:val="00675033"/>
    <w:rsid w:val="00675919"/>
    <w:rsid w:val="00675CFB"/>
    <w:rsid w:val="0067654B"/>
    <w:rsid w:val="00676A67"/>
    <w:rsid w:val="00680BC8"/>
    <w:rsid w:val="00681464"/>
    <w:rsid w:val="00683883"/>
    <w:rsid w:val="006841D5"/>
    <w:rsid w:val="006853A2"/>
    <w:rsid w:val="00685568"/>
    <w:rsid w:val="006856B7"/>
    <w:rsid w:val="006859E3"/>
    <w:rsid w:val="00685B45"/>
    <w:rsid w:val="00685D67"/>
    <w:rsid w:val="006866C5"/>
    <w:rsid w:val="00686D03"/>
    <w:rsid w:val="00687809"/>
    <w:rsid w:val="006900DF"/>
    <w:rsid w:val="006908A9"/>
    <w:rsid w:val="00690CC8"/>
    <w:rsid w:val="006912E4"/>
    <w:rsid w:val="00691633"/>
    <w:rsid w:val="0069299A"/>
    <w:rsid w:val="00692A59"/>
    <w:rsid w:val="0069359F"/>
    <w:rsid w:val="00693DD1"/>
    <w:rsid w:val="0069409D"/>
    <w:rsid w:val="00695ECF"/>
    <w:rsid w:val="00696332"/>
    <w:rsid w:val="00696804"/>
    <w:rsid w:val="00696CC8"/>
    <w:rsid w:val="006A0227"/>
    <w:rsid w:val="006A05D9"/>
    <w:rsid w:val="006A06AC"/>
    <w:rsid w:val="006A085C"/>
    <w:rsid w:val="006A197E"/>
    <w:rsid w:val="006A230D"/>
    <w:rsid w:val="006A2471"/>
    <w:rsid w:val="006A3584"/>
    <w:rsid w:val="006A3D28"/>
    <w:rsid w:val="006A40D1"/>
    <w:rsid w:val="006A4313"/>
    <w:rsid w:val="006A4954"/>
    <w:rsid w:val="006A508F"/>
    <w:rsid w:val="006A5A39"/>
    <w:rsid w:val="006A5B6B"/>
    <w:rsid w:val="006A5E00"/>
    <w:rsid w:val="006A673A"/>
    <w:rsid w:val="006A6815"/>
    <w:rsid w:val="006A68EF"/>
    <w:rsid w:val="006B0217"/>
    <w:rsid w:val="006B0337"/>
    <w:rsid w:val="006B0956"/>
    <w:rsid w:val="006B0AD0"/>
    <w:rsid w:val="006B18A2"/>
    <w:rsid w:val="006B1A06"/>
    <w:rsid w:val="006B1A5B"/>
    <w:rsid w:val="006B3A40"/>
    <w:rsid w:val="006B3A5B"/>
    <w:rsid w:val="006B3C59"/>
    <w:rsid w:val="006B3D90"/>
    <w:rsid w:val="006B4303"/>
    <w:rsid w:val="006B4528"/>
    <w:rsid w:val="006B45F4"/>
    <w:rsid w:val="006B4667"/>
    <w:rsid w:val="006B466D"/>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9E8"/>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4C60"/>
    <w:rsid w:val="006D690D"/>
    <w:rsid w:val="006D7009"/>
    <w:rsid w:val="006D751B"/>
    <w:rsid w:val="006E12BB"/>
    <w:rsid w:val="006E17EA"/>
    <w:rsid w:val="006E2424"/>
    <w:rsid w:val="006E2D22"/>
    <w:rsid w:val="006E303E"/>
    <w:rsid w:val="006E350D"/>
    <w:rsid w:val="006E4343"/>
    <w:rsid w:val="006E513B"/>
    <w:rsid w:val="006E5A22"/>
    <w:rsid w:val="006F1632"/>
    <w:rsid w:val="006F17C0"/>
    <w:rsid w:val="006F1854"/>
    <w:rsid w:val="006F2684"/>
    <w:rsid w:val="006F293C"/>
    <w:rsid w:val="006F3DC4"/>
    <w:rsid w:val="006F4425"/>
    <w:rsid w:val="006F456A"/>
    <w:rsid w:val="006F53A4"/>
    <w:rsid w:val="006F563A"/>
    <w:rsid w:val="006F5AB0"/>
    <w:rsid w:val="006F5AD1"/>
    <w:rsid w:val="006F6A59"/>
    <w:rsid w:val="006F6F45"/>
    <w:rsid w:val="006F76D1"/>
    <w:rsid w:val="006F7910"/>
    <w:rsid w:val="00700205"/>
    <w:rsid w:val="007012CE"/>
    <w:rsid w:val="0070335B"/>
    <w:rsid w:val="007040E8"/>
    <w:rsid w:val="00704453"/>
    <w:rsid w:val="007047E9"/>
    <w:rsid w:val="00704F94"/>
    <w:rsid w:val="00705C6B"/>
    <w:rsid w:val="00705D4B"/>
    <w:rsid w:val="00705EB2"/>
    <w:rsid w:val="00706280"/>
    <w:rsid w:val="007069AC"/>
    <w:rsid w:val="00706EFE"/>
    <w:rsid w:val="0070721A"/>
    <w:rsid w:val="00707965"/>
    <w:rsid w:val="007107E6"/>
    <w:rsid w:val="00711316"/>
    <w:rsid w:val="00711474"/>
    <w:rsid w:val="00711850"/>
    <w:rsid w:val="00711E37"/>
    <w:rsid w:val="0071293F"/>
    <w:rsid w:val="007144FE"/>
    <w:rsid w:val="00714586"/>
    <w:rsid w:val="00714D8F"/>
    <w:rsid w:val="00716254"/>
    <w:rsid w:val="00716905"/>
    <w:rsid w:val="00717B62"/>
    <w:rsid w:val="0072100C"/>
    <w:rsid w:val="00721C73"/>
    <w:rsid w:val="00722687"/>
    <w:rsid w:val="00722C15"/>
    <w:rsid w:val="00722D5F"/>
    <w:rsid w:val="00723163"/>
    <w:rsid w:val="007236D7"/>
    <w:rsid w:val="0072377D"/>
    <w:rsid w:val="007241C6"/>
    <w:rsid w:val="0072459E"/>
    <w:rsid w:val="0072486B"/>
    <w:rsid w:val="00724C5F"/>
    <w:rsid w:val="007251D0"/>
    <w:rsid w:val="00726815"/>
    <w:rsid w:val="00726900"/>
    <w:rsid w:val="00727971"/>
    <w:rsid w:val="00727F55"/>
    <w:rsid w:val="00730F0B"/>
    <w:rsid w:val="007311A4"/>
    <w:rsid w:val="00731FD5"/>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6DF5"/>
    <w:rsid w:val="007470CF"/>
    <w:rsid w:val="007475A7"/>
    <w:rsid w:val="00750A74"/>
    <w:rsid w:val="00750E34"/>
    <w:rsid w:val="00750FBF"/>
    <w:rsid w:val="0075100F"/>
    <w:rsid w:val="0075123D"/>
    <w:rsid w:val="007520DC"/>
    <w:rsid w:val="00752C12"/>
    <w:rsid w:val="00752E1E"/>
    <w:rsid w:val="00753020"/>
    <w:rsid w:val="0075389C"/>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0EED"/>
    <w:rsid w:val="00761079"/>
    <w:rsid w:val="00761210"/>
    <w:rsid w:val="007616DC"/>
    <w:rsid w:val="00762882"/>
    <w:rsid w:val="00762A48"/>
    <w:rsid w:val="007644D9"/>
    <w:rsid w:val="00764881"/>
    <w:rsid w:val="00764A99"/>
    <w:rsid w:val="00764DE5"/>
    <w:rsid w:val="00765D4D"/>
    <w:rsid w:val="00766432"/>
    <w:rsid w:val="007668DF"/>
    <w:rsid w:val="00767617"/>
    <w:rsid w:val="00767C06"/>
    <w:rsid w:val="00767FF4"/>
    <w:rsid w:val="00770678"/>
    <w:rsid w:val="007706AE"/>
    <w:rsid w:val="007710F7"/>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94"/>
    <w:rsid w:val="007907F9"/>
    <w:rsid w:val="00790E85"/>
    <w:rsid w:val="00791050"/>
    <w:rsid w:val="007916A8"/>
    <w:rsid w:val="00791704"/>
    <w:rsid w:val="00791E1D"/>
    <w:rsid w:val="00791F0C"/>
    <w:rsid w:val="007926EA"/>
    <w:rsid w:val="00794F02"/>
    <w:rsid w:val="00794FBF"/>
    <w:rsid w:val="00795657"/>
    <w:rsid w:val="0079668E"/>
    <w:rsid w:val="00796A5B"/>
    <w:rsid w:val="00796B04"/>
    <w:rsid w:val="00796BFE"/>
    <w:rsid w:val="00796C3B"/>
    <w:rsid w:val="007A01C9"/>
    <w:rsid w:val="007A02AA"/>
    <w:rsid w:val="007A045C"/>
    <w:rsid w:val="007A04F6"/>
    <w:rsid w:val="007A12A4"/>
    <w:rsid w:val="007A1BA1"/>
    <w:rsid w:val="007A41BF"/>
    <w:rsid w:val="007A508C"/>
    <w:rsid w:val="007A525E"/>
    <w:rsid w:val="007A59DB"/>
    <w:rsid w:val="007A6379"/>
    <w:rsid w:val="007A765B"/>
    <w:rsid w:val="007A7B82"/>
    <w:rsid w:val="007B1A35"/>
    <w:rsid w:val="007B25C5"/>
    <w:rsid w:val="007B30B2"/>
    <w:rsid w:val="007B3222"/>
    <w:rsid w:val="007B34F4"/>
    <w:rsid w:val="007B394D"/>
    <w:rsid w:val="007B4052"/>
    <w:rsid w:val="007B4571"/>
    <w:rsid w:val="007B5A2F"/>
    <w:rsid w:val="007B5DE6"/>
    <w:rsid w:val="007B6DE9"/>
    <w:rsid w:val="007B6E75"/>
    <w:rsid w:val="007B701A"/>
    <w:rsid w:val="007B73EF"/>
    <w:rsid w:val="007B7921"/>
    <w:rsid w:val="007B7C53"/>
    <w:rsid w:val="007C0DBF"/>
    <w:rsid w:val="007C0F53"/>
    <w:rsid w:val="007C1822"/>
    <w:rsid w:val="007C1C5F"/>
    <w:rsid w:val="007C2163"/>
    <w:rsid w:val="007C3590"/>
    <w:rsid w:val="007C3D9D"/>
    <w:rsid w:val="007C4115"/>
    <w:rsid w:val="007C4F3C"/>
    <w:rsid w:val="007C6038"/>
    <w:rsid w:val="007C62CB"/>
    <w:rsid w:val="007C6FBB"/>
    <w:rsid w:val="007C6FF4"/>
    <w:rsid w:val="007C7265"/>
    <w:rsid w:val="007D0557"/>
    <w:rsid w:val="007D22EE"/>
    <w:rsid w:val="007D287C"/>
    <w:rsid w:val="007D39AC"/>
    <w:rsid w:val="007D3C00"/>
    <w:rsid w:val="007D4A44"/>
    <w:rsid w:val="007D4B94"/>
    <w:rsid w:val="007D53D3"/>
    <w:rsid w:val="007D557D"/>
    <w:rsid w:val="007D558B"/>
    <w:rsid w:val="007D5A95"/>
    <w:rsid w:val="007D78E0"/>
    <w:rsid w:val="007D7A76"/>
    <w:rsid w:val="007D7F28"/>
    <w:rsid w:val="007E0409"/>
    <w:rsid w:val="007E0AF1"/>
    <w:rsid w:val="007E1511"/>
    <w:rsid w:val="007E1694"/>
    <w:rsid w:val="007E1A42"/>
    <w:rsid w:val="007E21C0"/>
    <w:rsid w:val="007E3D9A"/>
    <w:rsid w:val="007E5327"/>
    <w:rsid w:val="007E537B"/>
    <w:rsid w:val="007E63EA"/>
    <w:rsid w:val="007E643C"/>
    <w:rsid w:val="007E6D9A"/>
    <w:rsid w:val="007E6E31"/>
    <w:rsid w:val="007F07A3"/>
    <w:rsid w:val="007F0B18"/>
    <w:rsid w:val="007F1103"/>
    <w:rsid w:val="007F14C2"/>
    <w:rsid w:val="007F1FFB"/>
    <w:rsid w:val="007F2C74"/>
    <w:rsid w:val="007F3088"/>
    <w:rsid w:val="007F30DB"/>
    <w:rsid w:val="007F3787"/>
    <w:rsid w:val="007F38B8"/>
    <w:rsid w:val="007F3CA5"/>
    <w:rsid w:val="007F3DAE"/>
    <w:rsid w:val="007F3DF2"/>
    <w:rsid w:val="007F58F9"/>
    <w:rsid w:val="007F6061"/>
    <w:rsid w:val="007F67B0"/>
    <w:rsid w:val="007F69C5"/>
    <w:rsid w:val="007F75CB"/>
    <w:rsid w:val="007F7E22"/>
    <w:rsid w:val="008000A6"/>
    <w:rsid w:val="00800EB3"/>
    <w:rsid w:val="008017A8"/>
    <w:rsid w:val="00801C81"/>
    <w:rsid w:val="00801CDC"/>
    <w:rsid w:val="00802ED4"/>
    <w:rsid w:val="00803276"/>
    <w:rsid w:val="008033A3"/>
    <w:rsid w:val="00803A79"/>
    <w:rsid w:val="00803BBD"/>
    <w:rsid w:val="00804404"/>
    <w:rsid w:val="0080472E"/>
    <w:rsid w:val="00804D16"/>
    <w:rsid w:val="00805469"/>
    <w:rsid w:val="00806292"/>
    <w:rsid w:val="008064D9"/>
    <w:rsid w:val="00806611"/>
    <w:rsid w:val="008067E0"/>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1C12"/>
    <w:rsid w:val="0083362F"/>
    <w:rsid w:val="00834ACA"/>
    <w:rsid w:val="00835C65"/>
    <w:rsid w:val="00836BB7"/>
    <w:rsid w:val="008377E6"/>
    <w:rsid w:val="0084061F"/>
    <w:rsid w:val="0084130E"/>
    <w:rsid w:val="00843E84"/>
    <w:rsid w:val="00844445"/>
    <w:rsid w:val="008445DD"/>
    <w:rsid w:val="008450E3"/>
    <w:rsid w:val="0084516F"/>
    <w:rsid w:val="00847260"/>
    <w:rsid w:val="0084760B"/>
    <w:rsid w:val="00850FDE"/>
    <w:rsid w:val="00852726"/>
    <w:rsid w:val="008529CC"/>
    <w:rsid w:val="0085315C"/>
    <w:rsid w:val="008531CA"/>
    <w:rsid w:val="00853AD4"/>
    <w:rsid w:val="008541ED"/>
    <w:rsid w:val="008545C9"/>
    <w:rsid w:val="00854922"/>
    <w:rsid w:val="00855393"/>
    <w:rsid w:val="008558C6"/>
    <w:rsid w:val="00855A83"/>
    <w:rsid w:val="008572B1"/>
    <w:rsid w:val="00857B0E"/>
    <w:rsid w:val="00857C0B"/>
    <w:rsid w:val="0086006C"/>
    <w:rsid w:val="008608A9"/>
    <w:rsid w:val="008617C5"/>
    <w:rsid w:val="00861A88"/>
    <w:rsid w:val="00861B3E"/>
    <w:rsid w:val="00863430"/>
    <w:rsid w:val="0086362F"/>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2D60"/>
    <w:rsid w:val="0088415F"/>
    <w:rsid w:val="00884454"/>
    <w:rsid w:val="0088486D"/>
    <w:rsid w:val="00884C8D"/>
    <w:rsid w:val="00885153"/>
    <w:rsid w:val="0088518F"/>
    <w:rsid w:val="008855AD"/>
    <w:rsid w:val="00885662"/>
    <w:rsid w:val="00885D24"/>
    <w:rsid w:val="00885E2C"/>
    <w:rsid w:val="00886C90"/>
    <w:rsid w:val="008870C5"/>
    <w:rsid w:val="00887CE6"/>
    <w:rsid w:val="008900FC"/>
    <w:rsid w:val="00892903"/>
    <w:rsid w:val="00892FDF"/>
    <w:rsid w:val="008930E4"/>
    <w:rsid w:val="00893830"/>
    <w:rsid w:val="00894E06"/>
    <w:rsid w:val="00896749"/>
    <w:rsid w:val="00896783"/>
    <w:rsid w:val="008967E5"/>
    <w:rsid w:val="0089733A"/>
    <w:rsid w:val="008974C4"/>
    <w:rsid w:val="008A037E"/>
    <w:rsid w:val="008A055E"/>
    <w:rsid w:val="008A0564"/>
    <w:rsid w:val="008A0708"/>
    <w:rsid w:val="008A08FE"/>
    <w:rsid w:val="008A12F9"/>
    <w:rsid w:val="008A1897"/>
    <w:rsid w:val="008A1C75"/>
    <w:rsid w:val="008A1ECB"/>
    <w:rsid w:val="008A1F5F"/>
    <w:rsid w:val="008A27C1"/>
    <w:rsid w:val="008A284E"/>
    <w:rsid w:val="008A2C3E"/>
    <w:rsid w:val="008A3220"/>
    <w:rsid w:val="008A3E0A"/>
    <w:rsid w:val="008A4327"/>
    <w:rsid w:val="008A438D"/>
    <w:rsid w:val="008A4700"/>
    <w:rsid w:val="008A4774"/>
    <w:rsid w:val="008A5755"/>
    <w:rsid w:val="008A6188"/>
    <w:rsid w:val="008A7B2C"/>
    <w:rsid w:val="008B0813"/>
    <w:rsid w:val="008B0A11"/>
    <w:rsid w:val="008B0A18"/>
    <w:rsid w:val="008B0B57"/>
    <w:rsid w:val="008B0F02"/>
    <w:rsid w:val="008B198C"/>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0EA6"/>
    <w:rsid w:val="008D1B09"/>
    <w:rsid w:val="008D1E1F"/>
    <w:rsid w:val="008D2C33"/>
    <w:rsid w:val="008D37A8"/>
    <w:rsid w:val="008D3DBE"/>
    <w:rsid w:val="008D3EB9"/>
    <w:rsid w:val="008D3EF5"/>
    <w:rsid w:val="008D4573"/>
    <w:rsid w:val="008D4F83"/>
    <w:rsid w:val="008D509D"/>
    <w:rsid w:val="008D57E4"/>
    <w:rsid w:val="008D59CC"/>
    <w:rsid w:val="008D5A53"/>
    <w:rsid w:val="008D5DE2"/>
    <w:rsid w:val="008D603D"/>
    <w:rsid w:val="008D6390"/>
    <w:rsid w:val="008D65E3"/>
    <w:rsid w:val="008D711C"/>
    <w:rsid w:val="008E0A12"/>
    <w:rsid w:val="008E0E9A"/>
    <w:rsid w:val="008E126C"/>
    <w:rsid w:val="008E13CD"/>
    <w:rsid w:val="008E5400"/>
    <w:rsid w:val="008E5500"/>
    <w:rsid w:val="008E5789"/>
    <w:rsid w:val="008E579C"/>
    <w:rsid w:val="008E5AB9"/>
    <w:rsid w:val="008E5B56"/>
    <w:rsid w:val="008E7F52"/>
    <w:rsid w:val="008F07FB"/>
    <w:rsid w:val="008F204A"/>
    <w:rsid w:val="008F2B1D"/>
    <w:rsid w:val="008F2FF6"/>
    <w:rsid w:val="008F3638"/>
    <w:rsid w:val="008F38B2"/>
    <w:rsid w:val="008F47A9"/>
    <w:rsid w:val="008F4B89"/>
    <w:rsid w:val="008F5836"/>
    <w:rsid w:val="008F634A"/>
    <w:rsid w:val="008F63CA"/>
    <w:rsid w:val="008F6AC0"/>
    <w:rsid w:val="008F6B7D"/>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622"/>
    <w:rsid w:val="00915892"/>
    <w:rsid w:val="00915975"/>
    <w:rsid w:val="00915E20"/>
    <w:rsid w:val="00916427"/>
    <w:rsid w:val="00917588"/>
    <w:rsid w:val="00917600"/>
    <w:rsid w:val="00917763"/>
    <w:rsid w:val="0091791D"/>
    <w:rsid w:val="00917AA8"/>
    <w:rsid w:val="00920490"/>
    <w:rsid w:val="009207BC"/>
    <w:rsid w:val="00920FA0"/>
    <w:rsid w:val="00920FD6"/>
    <w:rsid w:val="009218C7"/>
    <w:rsid w:val="00921C7F"/>
    <w:rsid w:val="00921F42"/>
    <w:rsid w:val="0092269D"/>
    <w:rsid w:val="00923305"/>
    <w:rsid w:val="0092375E"/>
    <w:rsid w:val="0092383C"/>
    <w:rsid w:val="00923A22"/>
    <w:rsid w:val="00923D7B"/>
    <w:rsid w:val="009241A5"/>
    <w:rsid w:val="00924B62"/>
    <w:rsid w:val="00924D42"/>
    <w:rsid w:val="00924F2C"/>
    <w:rsid w:val="00925582"/>
    <w:rsid w:val="0092558A"/>
    <w:rsid w:val="00925949"/>
    <w:rsid w:val="00926766"/>
    <w:rsid w:val="00926B8A"/>
    <w:rsid w:val="00927C2A"/>
    <w:rsid w:val="00931364"/>
    <w:rsid w:val="00931774"/>
    <w:rsid w:val="009339AE"/>
    <w:rsid w:val="009339DF"/>
    <w:rsid w:val="00933CD7"/>
    <w:rsid w:val="0093469A"/>
    <w:rsid w:val="00934DF1"/>
    <w:rsid w:val="00935E92"/>
    <w:rsid w:val="00936F2F"/>
    <w:rsid w:val="0093739E"/>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867"/>
    <w:rsid w:val="00955C20"/>
    <w:rsid w:val="00956113"/>
    <w:rsid w:val="00956A8A"/>
    <w:rsid w:val="00956A8D"/>
    <w:rsid w:val="00956E99"/>
    <w:rsid w:val="009571AD"/>
    <w:rsid w:val="00957E24"/>
    <w:rsid w:val="009610E4"/>
    <w:rsid w:val="00961114"/>
    <w:rsid w:val="00961CC7"/>
    <w:rsid w:val="00961D6E"/>
    <w:rsid w:val="00962311"/>
    <w:rsid w:val="00963035"/>
    <w:rsid w:val="00963831"/>
    <w:rsid w:val="00964C4E"/>
    <w:rsid w:val="00965678"/>
    <w:rsid w:val="009663E4"/>
    <w:rsid w:val="00966908"/>
    <w:rsid w:val="00966FE8"/>
    <w:rsid w:val="00967566"/>
    <w:rsid w:val="00967801"/>
    <w:rsid w:val="0096799E"/>
    <w:rsid w:val="00967B27"/>
    <w:rsid w:val="00967F9D"/>
    <w:rsid w:val="0097079D"/>
    <w:rsid w:val="00970BAE"/>
    <w:rsid w:val="00970BCD"/>
    <w:rsid w:val="0097289B"/>
    <w:rsid w:val="00972964"/>
    <w:rsid w:val="00972D83"/>
    <w:rsid w:val="00972F8B"/>
    <w:rsid w:val="00973C93"/>
    <w:rsid w:val="009749BB"/>
    <w:rsid w:val="00974CE5"/>
    <w:rsid w:val="00975133"/>
    <w:rsid w:val="00975471"/>
    <w:rsid w:val="00975719"/>
    <w:rsid w:val="0097595B"/>
    <w:rsid w:val="009763EA"/>
    <w:rsid w:val="00976C7F"/>
    <w:rsid w:val="0097708A"/>
    <w:rsid w:val="009770F7"/>
    <w:rsid w:val="0097729D"/>
    <w:rsid w:val="0097757B"/>
    <w:rsid w:val="0098063A"/>
    <w:rsid w:val="0098066D"/>
    <w:rsid w:val="0098120E"/>
    <w:rsid w:val="00981491"/>
    <w:rsid w:val="00984C91"/>
    <w:rsid w:val="0098527A"/>
    <w:rsid w:val="00985370"/>
    <w:rsid w:val="00985464"/>
    <w:rsid w:val="009858A1"/>
    <w:rsid w:val="009867CB"/>
    <w:rsid w:val="00987CA3"/>
    <w:rsid w:val="00990A40"/>
    <w:rsid w:val="00990FDC"/>
    <w:rsid w:val="00991582"/>
    <w:rsid w:val="009917DE"/>
    <w:rsid w:val="00991ACE"/>
    <w:rsid w:val="00992BDE"/>
    <w:rsid w:val="00993D5B"/>
    <w:rsid w:val="0099421D"/>
    <w:rsid w:val="009944E2"/>
    <w:rsid w:val="00995CC4"/>
    <w:rsid w:val="00996D74"/>
    <w:rsid w:val="00997268"/>
    <w:rsid w:val="00997C95"/>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1E42"/>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00B"/>
    <w:rsid w:val="009D48F7"/>
    <w:rsid w:val="009D4FF7"/>
    <w:rsid w:val="009D5382"/>
    <w:rsid w:val="009D59F7"/>
    <w:rsid w:val="009D5AE3"/>
    <w:rsid w:val="009D5C71"/>
    <w:rsid w:val="009D5F88"/>
    <w:rsid w:val="009D6150"/>
    <w:rsid w:val="009D6516"/>
    <w:rsid w:val="009D783A"/>
    <w:rsid w:val="009E1535"/>
    <w:rsid w:val="009E23ED"/>
    <w:rsid w:val="009E277E"/>
    <w:rsid w:val="009E415E"/>
    <w:rsid w:val="009E4C3F"/>
    <w:rsid w:val="009E51F7"/>
    <w:rsid w:val="009E5266"/>
    <w:rsid w:val="009E5C88"/>
    <w:rsid w:val="009E68CE"/>
    <w:rsid w:val="009E73E5"/>
    <w:rsid w:val="009E7B01"/>
    <w:rsid w:val="009F07E5"/>
    <w:rsid w:val="009F09CF"/>
    <w:rsid w:val="009F1425"/>
    <w:rsid w:val="009F18AC"/>
    <w:rsid w:val="009F2DD3"/>
    <w:rsid w:val="009F32F4"/>
    <w:rsid w:val="009F3697"/>
    <w:rsid w:val="009F36FB"/>
    <w:rsid w:val="009F430E"/>
    <w:rsid w:val="009F43F7"/>
    <w:rsid w:val="009F44C0"/>
    <w:rsid w:val="009F4843"/>
    <w:rsid w:val="009F5C64"/>
    <w:rsid w:val="009F64F2"/>
    <w:rsid w:val="009F66FB"/>
    <w:rsid w:val="009F67FF"/>
    <w:rsid w:val="009F7A93"/>
    <w:rsid w:val="00A003CF"/>
    <w:rsid w:val="00A013A2"/>
    <w:rsid w:val="00A02F9C"/>
    <w:rsid w:val="00A03F6E"/>
    <w:rsid w:val="00A04493"/>
    <w:rsid w:val="00A044B1"/>
    <w:rsid w:val="00A04D3B"/>
    <w:rsid w:val="00A04F54"/>
    <w:rsid w:val="00A05443"/>
    <w:rsid w:val="00A0564D"/>
    <w:rsid w:val="00A0585B"/>
    <w:rsid w:val="00A05D52"/>
    <w:rsid w:val="00A064D1"/>
    <w:rsid w:val="00A07130"/>
    <w:rsid w:val="00A078C3"/>
    <w:rsid w:val="00A1081C"/>
    <w:rsid w:val="00A10FF7"/>
    <w:rsid w:val="00A113E7"/>
    <w:rsid w:val="00A11FDB"/>
    <w:rsid w:val="00A1278C"/>
    <w:rsid w:val="00A12D01"/>
    <w:rsid w:val="00A1362A"/>
    <w:rsid w:val="00A140E3"/>
    <w:rsid w:val="00A147B1"/>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B60"/>
    <w:rsid w:val="00A22E2C"/>
    <w:rsid w:val="00A237C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479"/>
    <w:rsid w:val="00A50D02"/>
    <w:rsid w:val="00A51A14"/>
    <w:rsid w:val="00A51C7A"/>
    <w:rsid w:val="00A51D6A"/>
    <w:rsid w:val="00A52557"/>
    <w:rsid w:val="00A5402D"/>
    <w:rsid w:val="00A542FC"/>
    <w:rsid w:val="00A55500"/>
    <w:rsid w:val="00A55E56"/>
    <w:rsid w:val="00A56A9A"/>
    <w:rsid w:val="00A56D50"/>
    <w:rsid w:val="00A57A54"/>
    <w:rsid w:val="00A57BCD"/>
    <w:rsid w:val="00A60642"/>
    <w:rsid w:val="00A6067B"/>
    <w:rsid w:val="00A60D33"/>
    <w:rsid w:val="00A61087"/>
    <w:rsid w:val="00A613D9"/>
    <w:rsid w:val="00A61A01"/>
    <w:rsid w:val="00A61B58"/>
    <w:rsid w:val="00A631BE"/>
    <w:rsid w:val="00A63901"/>
    <w:rsid w:val="00A63F7B"/>
    <w:rsid w:val="00A65953"/>
    <w:rsid w:val="00A65DF4"/>
    <w:rsid w:val="00A65E6D"/>
    <w:rsid w:val="00A6633D"/>
    <w:rsid w:val="00A66694"/>
    <w:rsid w:val="00A6683D"/>
    <w:rsid w:val="00A66897"/>
    <w:rsid w:val="00A669FE"/>
    <w:rsid w:val="00A66C34"/>
    <w:rsid w:val="00A70377"/>
    <w:rsid w:val="00A707CB"/>
    <w:rsid w:val="00A7083E"/>
    <w:rsid w:val="00A71358"/>
    <w:rsid w:val="00A72376"/>
    <w:rsid w:val="00A7262B"/>
    <w:rsid w:val="00A730BD"/>
    <w:rsid w:val="00A7331C"/>
    <w:rsid w:val="00A735D7"/>
    <w:rsid w:val="00A7377B"/>
    <w:rsid w:val="00A73B77"/>
    <w:rsid w:val="00A73DE0"/>
    <w:rsid w:val="00A7411B"/>
    <w:rsid w:val="00A74810"/>
    <w:rsid w:val="00A74820"/>
    <w:rsid w:val="00A74A5D"/>
    <w:rsid w:val="00A74F21"/>
    <w:rsid w:val="00A75038"/>
    <w:rsid w:val="00A77EC3"/>
    <w:rsid w:val="00A80580"/>
    <w:rsid w:val="00A8066C"/>
    <w:rsid w:val="00A80F09"/>
    <w:rsid w:val="00A81772"/>
    <w:rsid w:val="00A81E28"/>
    <w:rsid w:val="00A81F02"/>
    <w:rsid w:val="00A81FF2"/>
    <w:rsid w:val="00A82047"/>
    <w:rsid w:val="00A824ED"/>
    <w:rsid w:val="00A8303A"/>
    <w:rsid w:val="00A83798"/>
    <w:rsid w:val="00A83ED4"/>
    <w:rsid w:val="00A85B4D"/>
    <w:rsid w:val="00A86100"/>
    <w:rsid w:val="00A863E0"/>
    <w:rsid w:val="00A86DEC"/>
    <w:rsid w:val="00A86FCE"/>
    <w:rsid w:val="00A873D9"/>
    <w:rsid w:val="00A87866"/>
    <w:rsid w:val="00A9070A"/>
    <w:rsid w:val="00A90E45"/>
    <w:rsid w:val="00A92F67"/>
    <w:rsid w:val="00A9377A"/>
    <w:rsid w:val="00A93EEC"/>
    <w:rsid w:val="00A94620"/>
    <w:rsid w:val="00A94B7C"/>
    <w:rsid w:val="00A9540F"/>
    <w:rsid w:val="00A9687D"/>
    <w:rsid w:val="00A96A41"/>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024"/>
    <w:rsid w:val="00AB135B"/>
    <w:rsid w:val="00AB1A68"/>
    <w:rsid w:val="00AB2372"/>
    <w:rsid w:val="00AB3135"/>
    <w:rsid w:val="00AB3280"/>
    <w:rsid w:val="00AB33D8"/>
    <w:rsid w:val="00AB43CA"/>
    <w:rsid w:val="00AB44B4"/>
    <w:rsid w:val="00AB5C05"/>
    <w:rsid w:val="00AB5DA1"/>
    <w:rsid w:val="00AB5E3C"/>
    <w:rsid w:val="00AB6A50"/>
    <w:rsid w:val="00AB6BF0"/>
    <w:rsid w:val="00AB6C5F"/>
    <w:rsid w:val="00AB758C"/>
    <w:rsid w:val="00AB7A76"/>
    <w:rsid w:val="00AB7E1E"/>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0632"/>
    <w:rsid w:val="00AD1218"/>
    <w:rsid w:val="00AD1A08"/>
    <w:rsid w:val="00AD1D5D"/>
    <w:rsid w:val="00AD242D"/>
    <w:rsid w:val="00AD27FE"/>
    <w:rsid w:val="00AD2B57"/>
    <w:rsid w:val="00AD35E9"/>
    <w:rsid w:val="00AD3786"/>
    <w:rsid w:val="00AD3B42"/>
    <w:rsid w:val="00AD4066"/>
    <w:rsid w:val="00AD464E"/>
    <w:rsid w:val="00AD57BF"/>
    <w:rsid w:val="00AD5E02"/>
    <w:rsid w:val="00AD61FC"/>
    <w:rsid w:val="00AD69C4"/>
    <w:rsid w:val="00AD7939"/>
    <w:rsid w:val="00AD7A36"/>
    <w:rsid w:val="00AE079E"/>
    <w:rsid w:val="00AE0AC3"/>
    <w:rsid w:val="00AE0B25"/>
    <w:rsid w:val="00AE1B7A"/>
    <w:rsid w:val="00AE2320"/>
    <w:rsid w:val="00AE3A15"/>
    <w:rsid w:val="00AE4658"/>
    <w:rsid w:val="00AE469E"/>
    <w:rsid w:val="00AE4EF6"/>
    <w:rsid w:val="00AE52B9"/>
    <w:rsid w:val="00AE5ED5"/>
    <w:rsid w:val="00AE6007"/>
    <w:rsid w:val="00AE602E"/>
    <w:rsid w:val="00AE638D"/>
    <w:rsid w:val="00AE654D"/>
    <w:rsid w:val="00AE7018"/>
    <w:rsid w:val="00AE70E8"/>
    <w:rsid w:val="00AE7604"/>
    <w:rsid w:val="00AE791E"/>
    <w:rsid w:val="00AF0641"/>
    <w:rsid w:val="00AF0D73"/>
    <w:rsid w:val="00AF183F"/>
    <w:rsid w:val="00AF1916"/>
    <w:rsid w:val="00AF24E5"/>
    <w:rsid w:val="00AF2F29"/>
    <w:rsid w:val="00AF3C40"/>
    <w:rsid w:val="00AF3DFC"/>
    <w:rsid w:val="00AF4F7E"/>
    <w:rsid w:val="00AF5456"/>
    <w:rsid w:val="00AF60B2"/>
    <w:rsid w:val="00AF6A30"/>
    <w:rsid w:val="00AF6E93"/>
    <w:rsid w:val="00AF7570"/>
    <w:rsid w:val="00AF7689"/>
    <w:rsid w:val="00AF7973"/>
    <w:rsid w:val="00B00019"/>
    <w:rsid w:val="00B013C4"/>
    <w:rsid w:val="00B01B9D"/>
    <w:rsid w:val="00B01CE7"/>
    <w:rsid w:val="00B02262"/>
    <w:rsid w:val="00B02A6D"/>
    <w:rsid w:val="00B043C8"/>
    <w:rsid w:val="00B04938"/>
    <w:rsid w:val="00B04B07"/>
    <w:rsid w:val="00B04D4A"/>
    <w:rsid w:val="00B04D63"/>
    <w:rsid w:val="00B0676E"/>
    <w:rsid w:val="00B07E90"/>
    <w:rsid w:val="00B1151F"/>
    <w:rsid w:val="00B117EC"/>
    <w:rsid w:val="00B11AB0"/>
    <w:rsid w:val="00B11FD4"/>
    <w:rsid w:val="00B12369"/>
    <w:rsid w:val="00B12545"/>
    <w:rsid w:val="00B12791"/>
    <w:rsid w:val="00B12E15"/>
    <w:rsid w:val="00B13393"/>
    <w:rsid w:val="00B138C2"/>
    <w:rsid w:val="00B13C42"/>
    <w:rsid w:val="00B15852"/>
    <w:rsid w:val="00B15A0A"/>
    <w:rsid w:val="00B17064"/>
    <w:rsid w:val="00B17958"/>
    <w:rsid w:val="00B20C35"/>
    <w:rsid w:val="00B20CD6"/>
    <w:rsid w:val="00B210BD"/>
    <w:rsid w:val="00B21979"/>
    <w:rsid w:val="00B2265B"/>
    <w:rsid w:val="00B22D44"/>
    <w:rsid w:val="00B23C14"/>
    <w:rsid w:val="00B26535"/>
    <w:rsid w:val="00B27D10"/>
    <w:rsid w:val="00B301EB"/>
    <w:rsid w:val="00B3029C"/>
    <w:rsid w:val="00B30818"/>
    <w:rsid w:val="00B30AC7"/>
    <w:rsid w:val="00B3151B"/>
    <w:rsid w:val="00B31CA6"/>
    <w:rsid w:val="00B325C1"/>
    <w:rsid w:val="00B35DCF"/>
    <w:rsid w:val="00B36AB7"/>
    <w:rsid w:val="00B40016"/>
    <w:rsid w:val="00B405E5"/>
    <w:rsid w:val="00B41234"/>
    <w:rsid w:val="00B43277"/>
    <w:rsid w:val="00B4332B"/>
    <w:rsid w:val="00B439FC"/>
    <w:rsid w:val="00B44D3C"/>
    <w:rsid w:val="00B4589D"/>
    <w:rsid w:val="00B45CED"/>
    <w:rsid w:val="00B46F9C"/>
    <w:rsid w:val="00B4742C"/>
    <w:rsid w:val="00B5004D"/>
    <w:rsid w:val="00B5042A"/>
    <w:rsid w:val="00B50662"/>
    <w:rsid w:val="00B5081C"/>
    <w:rsid w:val="00B5274A"/>
    <w:rsid w:val="00B52972"/>
    <w:rsid w:val="00B54383"/>
    <w:rsid w:val="00B543CA"/>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9DA"/>
    <w:rsid w:val="00B62A0F"/>
    <w:rsid w:val="00B63E9E"/>
    <w:rsid w:val="00B63F1D"/>
    <w:rsid w:val="00B64561"/>
    <w:rsid w:val="00B64F24"/>
    <w:rsid w:val="00B655DC"/>
    <w:rsid w:val="00B65CFC"/>
    <w:rsid w:val="00B65F49"/>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477"/>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446"/>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5FF5"/>
    <w:rsid w:val="00BA684E"/>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84B"/>
    <w:rsid w:val="00BB69FB"/>
    <w:rsid w:val="00BB7688"/>
    <w:rsid w:val="00BB7AEB"/>
    <w:rsid w:val="00BB7BF9"/>
    <w:rsid w:val="00BC1753"/>
    <w:rsid w:val="00BC1B22"/>
    <w:rsid w:val="00BC278F"/>
    <w:rsid w:val="00BC31C5"/>
    <w:rsid w:val="00BC3817"/>
    <w:rsid w:val="00BC4039"/>
    <w:rsid w:val="00BC4918"/>
    <w:rsid w:val="00BC4CE9"/>
    <w:rsid w:val="00BC529B"/>
    <w:rsid w:val="00BC53F0"/>
    <w:rsid w:val="00BC73FF"/>
    <w:rsid w:val="00BD0C10"/>
    <w:rsid w:val="00BD13D1"/>
    <w:rsid w:val="00BD1B21"/>
    <w:rsid w:val="00BD1DC2"/>
    <w:rsid w:val="00BD20BA"/>
    <w:rsid w:val="00BD3455"/>
    <w:rsid w:val="00BD46B4"/>
    <w:rsid w:val="00BD56FA"/>
    <w:rsid w:val="00BD5890"/>
    <w:rsid w:val="00BD5D9B"/>
    <w:rsid w:val="00BD7A34"/>
    <w:rsid w:val="00BD7CB3"/>
    <w:rsid w:val="00BE09B2"/>
    <w:rsid w:val="00BE0A6A"/>
    <w:rsid w:val="00BE2475"/>
    <w:rsid w:val="00BE25E6"/>
    <w:rsid w:val="00BE2EE9"/>
    <w:rsid w:val="00BE3103"/>
    <w:rsid w:val="00BE382A"/>
    <w:rsid w:val="00BE3896"/>
    <w:rsid w:val="00BE3ABF"/>
    <w:rsid w:val="00BE4051"/>
    <w:rsid w:val="00BE5001"/>
    <w:rsid w:val="00BE5117"/>
    <w:rsid w:val="00BE53D4"/>
    <w:rsid w:val="00BE5BB9"/>
    <w:rsid w:val="00BE618E"/>
    <w:rsid w:val="00BE6DE1"/>
    <w:rsid w:val="00BF0494"/>
    <w:rsid w:val="00BF08BE"/>
    <w:rsid w:val="00BF09DC"/>
    <w:rsid w:val="00BF0CDE"/>
    <w:rsid w:val="00BF0EDA"/>
    <w:rsid w:val="00BF10AA"/>
    <w:rsid w:val="00BF140B"/>
    <w:rsid w:val="00BF165A"/>
    <w:rsid w:val="00BF1A96"/>
    <w:rsid w:val="00BF2133"/>
    <w:rsid w:val="00BF258C"/>
    <w:rsid w:val="00BF289D"/>
    <w:rsid w:val="00BF2EA4"/>
    <w:rsid w:val="00BF318E"/>
    <w:rsid w:val="00BF329C"/>
    <w:rsid w:val="00BF32FE"/>
    <w:rsid w:val="00BF387C"/>
    <w:rsid w:val="00BF4767"/>
    <w:rsid w:val="00BF479F"/>
    <w:rsid w:val="00BF4A3C"/>
    <w:rsid w:val="00BF5115"/>
    <w:rsid w:val="00BF5133"/>
    <w:rsid w:val="00BF522C"/>
    <w:rsid w:val="00BF536D"/>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A79"/>
    <w:rsid w:val="00C04C95"/>
    <w:rsid w:val="00C04E48"/>
    <w:rsid w:val="00C06322"/>
    <w:rsid w:val="00C066F7"/>
    <w:rsid w:val="00C06CD7"/>
    <w:rsid w:val="00C07294"/>
    <w:rsid w:val="00C07BCA"/>
    <w:rsid w:val="00C07EC9"/>
    <w:rsid w:val="00C10CE3"/>
    <w:rsid w:val="00C10EF7"/>
    <w:rsid w:val="00C11277"/>
    <w:rsid w:val="00C112DF"/>
    <w:rsid w:val="00C112F6"/>
    <w:rsid w:val="00C11B37"/>
    <w:rsid w:val="00C12D12"/>
    <w:rsid w:val="00C12FB2"/>
    <w:rsid w:val="00C14595"/>
    <w:rsid w:val="00C1494E"/>
    <w:rsid w:val="00C16265"/>
    <w:rsid w:val="00C16AE9"/>
    <w:rsid w:val="00C176AE"/>
    <w:rsid w:val="00C17B43"/>
    <w:rsid w:val="00C17C42"/>
    <w:rsid w:val="00C21A51"/>
    <w:rsid w:val="00C220C5"/>
    <w:rsid w:val="00C22721"/>
    <w:rsid w:val="00C2332F"/>
    <w:rsid w:val="00C2479E"/>
    <w:rsid w:val="00C24A54"/>
    <w:rsid w:val="00C25775"/>
    <w:rsid w:val="00C25834"/>
    <w:rsid w:val="00C25F42"/>
    <w:rsid w:val="00C26604"/>
    <w:rsid w:val="00C26E6A"/>
    <w:rsid w:val="00C26FC4"/>
    <w:rsid w:val="00C27259"/>
    <w:rsid w:val="00C27B21"/>
    <w:rsid w:val="00C27D2E"/>
    <w:rsid w:val="00C30201"/>
    <w:rsid w:val="00C30246"/>
    <w:rsid w:val="00C30280"/>
    <w:rsid w:val="00C302A0"/>
    <w:rsid w:val="00C3167F"/>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2D7E"/>
    <w:rsid w:val="00C43273"/>
    <w:rsid w:val="00C45032"/>
    <w:rsid w:val="00C45033"/>
    <w:rsid w:val="00C45326"/>
    <w:rsid w:val="00C46952"/>
    <w:rsid w:val="00C46B6A"/>
    <w:rsid w:val="00C505B5"/>
    <w:rsid w:val="00C50D28"/>
    <w:rsid w:val="00C51144"/>
    <w:rsid w:val="00C52304"/>
    <w:rsid w:val="00C52789"/>
    <w:rsid w:val="00C52924"/>
    <w:rsid w:val="00C52AFD"/>
    <w:rsid w:val="00C5346E"/>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53"/>
    <w:rsid w:val="00C626EC"/>
    <w:rsid w:val="00C6290C"/>
    <w:rsid w:val="00C62B02"/>
    <w:rsid w:val="00C62CCA"/>
    <w:rsid w:val="00C63076"/>
    <w:rsid w:val="00C63AF6"/>
    <w:rsid w:val="00C63EC4"/>
    <w:rsid w:val="00C6413D"/>
    <w:rsid w:val="00C64887"/>
    <w:rsid w:val="00C64BE3"/>
    <w:rsid w:val="00C658DD"/>
    <w:rsid w:val="00C6625E"/>
    <w:rsid w:val="00C66390"/>
    <w:rsid w:val="00C671B0"/>
    <w:rsid w:val="00C702F9"/>
    <w:rsid w:val="00C703D8"/>
    <w:rsid w:val="00C709B6"/>
    <w:rsid w:val="00C72B42"/>
    <w:rsid w:val="00C72D7F"/>
    <w:rsid w:val="00C73773"/>
    <w:rsid w:val="00C737D3"/>
    <w:rsid w:val="00C73CA8"/>
    <w:rsid w:val="00C7406E"/>
    <w:rsid w:val="00C7414A"/>
    <w:rsid w:val="00C74615"/>
    <w:rsid w:val="00C74A0E"/>
    <w:rsid w:val="00C76043"/>
    <w:rsid w:val="00C76478"/>
    <w:rsid w:val="00C766C4"/>
    <w:rsid w:val="00C76909"/>
    <w:rsid w:val="00C77613"/>
    <w:rsid w:val="00C8047D"/>
    <w:rsid w:val="00C804E8"/>
    <w:rsid w:val="00C8060F"/>
    <w:rsid w:val="00C829EA"/>
    <w:rsid w:val="00C82BD2"/>
    <w:rsid w:val="00C83D6E"/>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2DC"/>
    <w:rsid w:val="00CA0CEC"/>
    <w:rsid w:val="00CA1321"/>
    <w:rsid w:val="00CA1453"/>
    <w:rsid w:val="00CA15E2"/>
    <w:rsid w:val="00CA17AA"/>
    <w:rsid w:val="00CA27B6"/>
    <w:rsid w:val="00CA2AD3"/>
    <w:rsid w:val="00CA46B3"/>
    <w:rsid w:val="00CA5A92"/>
    <w:rsid w:val="00CA6265"/>
    <w:rsid w:val="00CA653F"/>
    <w:rsid w:val="00CB03EF"/>
    <w:rsid w:val="00CB08E5"/>
    <w:rsid w:val="00CB1977"/>
    <w:rsid w:val="00CB1C2A"/>
    <w:rsid w:val="00CB21EC"/>
    <w:rsid w:val="00CB268D"/>
    <w:rsid w:val="00CB286C"/>
    <w:rsid w:val="00CB2D78"/>
    <w:rsid w:val="00CB3666"/>
    <w:rsid w:val="00CB3ADE"/>
    <w:rsid w:val="00CB3DE2"/>
    <w:rsid w:val="00CB3E9D"/>
    <w:rsid w:val="00CB4B7C"/>
    <w:rsid w:val="00CB4CE4"/>
    <w:rsid w:val="00CB50F7"/>
    <w:rsid w:val="00CB56DE"/>
    <w:rsid w:val="00CB5A69"/>
    <w:rsid w:val="00CB5EE0"/>
    <w:rsid w:val="00CB6573"/>
    <w:rsid w:val="00CB72D6"/>
    <w:rsid w:val="00CC054C"/>
    <w:rsid w:val="00CC0D3A"/>
    <w:rsid w:val="00CC1994"/>
    <w:rsid w:val="00CC19D4"/>
    <w:rsid w:val="00CC1BAD"/>
    <w:rsid w:val="00CC2387"/>
    <w:rsid w:val="00CC2F50"/>
    <w:rsid w:val="00CC43B7"/>
    <w:rsid w:val="00CC4911"/>
    <w:rsid w:val="00CC4C2B"/>
    <w:rsid w:val="00CC5459"/>
    <w:rsid w:val="00CC54F7"/>
    <w:rsid w:val="00CC5BCE"/>
    <w:rsid w:val="00CC6150"/>
    <w:rsid w:val="00CC650A"/>
    <w:rsid w:val="00CC687D"/>
    <w:rsid w:val="00CC6A12"/>
    <w:rsid w:val="00CC713C"/>
    <w:rsid w:val="00CC7BF0"/>
    <w:rsid w:val="00CD02EF"/>
    <w:rsid w:val="00CD03B8"/>
    <w:rsid w:val="00CD2498"/>
    <w:rsid w:val="00CD36FD"/>
    <w:rsid w:val="00CD3810"/>
    <w:rsid w:val="00CD46CA"/>
    <w:rsid w:val="00CD49B1"/>
    <w:rsid w:val="00CD7BBE"/>
    <w:rsid w:val="00CE003B"/>
    <w:rsid w:val="00CE1153"/>
    <w:rsid w:val="00CE20DC"/>
    <w:rsid w:val="00CE28BB"/>
    <w:rsid w:val="00CE4455"/>
    <w:rsid w:val="00CE4E7C"/>
    <w:rsid w:val="00CE57DF"/>
    <w:rsid w:val="00CE61A6"/>
    <w:rsid w:val="00CE6485"/>
    <w:rsid w:val="00CE6C68"/>
    <w:rsid w:val="00CE710A"/>
    <w:rsid w:val="00CE77D0"/>
    <w:rsid w:val="00CE7B22"/>
    <w:rsid w:val="00CF001D"/>
    <w:rsid w:val="00CF091E"/>
    <w:rsid w:val="00CF14C9"/>
    <w:rsid w:val="00CF1651"/>
    <w:rsid w:val="00CF1A44"/>
    <w:rsid w:val="00CF1F11"/>
    <w:rsid w:val="00CF25EB"/>
    <w:rsid w:val="00CF2892"/>
    <w:rsid w:val="00CF3259"/>
    <w:rsid w:val="00CF4B1C"/>
    <w:rsid w:val="00CF55BC"/>
    <w:rsid w:val="00CF5811"/>
    <w:rsid w:val="00CF6B41"/>
    <w:rsid w:val="00CF6BF8"/>
    <w:rsid w:val="00D0199F"/>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797"/>
    <w:rsid w:val="00D12FEB"/>
    <w:rsid w:val="00D159C4"/>
    <w:rsid w:val="00D15F3C"/>
    <w:rsid w:val="00D16834"/>
    <w:rsid w:val="00D16982"/>
    <w:rsid w:val="00D16AA7"/>
    <w:rsid w:val="00D16C52"/>
    <w:rsid w:val="00D16EA5"/>
    <w:rsid w:val="00D20192"/>
    <w:rsid w:val="00D20B20"/>
    <w:rsid w:val="00D21E37"/>
    <w:rsid w:val="00D21EC8"/>
    <w:rsid w:val="00D22028"/>
    <w:rsid w:val="00D22405"/>
    <w:rsid w:val="00D22BA6"/>
    <w:rsid w:val="00D22C01"/>
    <w:rsid w:val="00D22D0C"/>
    <w:rsid w:val="00D23528"/>
    <w:rsid w:val="00D23A32"/>
    <w:rsid w:val="00D23EBA"/>
    <w:rsid w:val="00D23F51"/>
    <w:rsid w:val="00D24C2A"/>
    <w:rsid w:val="00D24E33"/>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C69"/>
    <w:rsid w:val="00D36D71"/>
    <w:rsid w:val="00D37C6F"/>
    <w:rsid w:val="00D37D8B"/>
    <w:rsid w:val="00D416FE"/>
    <w:rsid w:val="00D432E5"/>
    <w:rsid w:val="00D433AB"/>
    <w:rsid w:val="00D43A2C"/>
    <w:rsid w:val="00D43B51"/>
    <w:rsid w:val="00D448F0"/>
    <w:rsid w:val="00D44FF3"/>
    <w:rsid w:val="00D4598F"/>
    <w:rsid w:val="00D45AFE"/>
    <w:rsid w:val="00D4612F"/>
    <w:rsid w:val="00D4638F"/>
    <w:rsid w:val="00D464FE"/>
    <w:rsid w:val="00D46AA6"/>
    <w:rsid w:val="00D47190"/>
    <w:rsid w:val="00D472C9"/>
    <w:rsid w:val="00D47C49"/>
    <w:rsid w:val="00D47F0C"/>
    <w:rsid w:val="00D50691"/>
    <w:rsid w:val="00D507B3"/>
    <w:rsid w:val="00D50957"/>
    <w:rsid w:val="00D52086"/>
    <w:rsid w:val="00D5233D"/>
    <w:rsid w:val="00D53EC4"/>
    <w:rsid w:val="00D54E99"/>
    <w:rsid w:val="00D552D7"/>
    <w:rsid w:val="00D561E2"/>
    <w:rsid w:val="00D5630B"/>
    <w:rsid w:val="00D56543"/>
    <w:rsid w:val="00D56928"/>
    <w:rsid w:val="00D56961"/>
    <w:rsid w:val="00D56F99"/>
    <w:rsid w:val="00D57261"/>
    <w:rsid w:val="00D6003C"/>
    <w:rsid w:val="00D605D3"/>
    <w:rsid w:val="00D60A01"/>
    <w:rsid w:val="00D60D51"/>
    <w:rsid w:val="00D61E54"/>
    <w:rsid w:val="00D61EDA"/>
    <w:rsid w:val="00D637B9"/>
    <w:rsid w:val="00D63938"/>
    <w:rsid w:val="00D66A30"/>
    <w:rsid w:val="00D70D11"/>
    <w:rsid w:val="00D71273"/>
    <w:rsid w:val="00D72D81"/>
    <w:rsid w:val="00D730B1"/>
    <w:rsid w:val="00D7352A"/>
    <w:rsid w:val="00D7431E"/>
    <w:rsid w:val="00D74A28"/>
    <w:rsid w:val="00D74FA6"/>
    <w:rsid w:val="00D7671A"/>
    <w:rsid w:val="00D76887"/>
    <w:rsid w:val="00D76E56"/>
    <w:rsid w:val="00D8046C"/>
    <w:rsid w:val="00D8210F"/>
    <w:rsid w:val="00D828A9"/>
    <w:rsid w:val="00D82EAB"/>
    <w:rsid w:val="00D82F85"/>
    <w:rsid w:val="00D8393C"/>
    <w:rsid w:val="00D83D63"/>
    <w:rsid w:val="00D83F4A"/>
    <w:rsid w:val="00D844AD"/>
    <w:rsid w:val="00D85455"/>
    <w:rsid w:val="00D85B49"/>
    <w:rsid w:val="00D8639F"/>
    <w:rsid w:val="00D86627"/>
    <w:rsid w:val="00D86ED9"/>
    <w:rsid w:val="00D871C1"/>
    <w:rsid w:val="00D87A42"/>
    <w:rsid w:val="00D87AB1"/>
    <w:rsid w:val="00D90872"/>
    <w:rsid w:val="00D91949"/>
    <w:rsid w:val="00D91AF3"/>
    <w:rsid w:val="00D945E2"/>
    <w:rsid w:val="00D9465C"/>
    <w:rsid w:val="00D94BF6"/>
    <w:rsid w:val="00D950FA"/>
    <w:rsid w:val="00D95C10"/>
    <w:rsid w:val="00D97264"/>
    <w:rsid w:val="00D97485"/>
    <w:rsid w:val="00D97D67"/>
    <w:rsid w:val="00DA107C"/>
    <w:rsid w:val="00DA20CB"/>
    <w:rsid w:val="00DA2AC2"/>
    <w:rsid w:val="00DA2CE8"/>
    <w:rsid w:val="00DA390B"/>
    <w:rsid w:val="00DA42EA"/>
    <w:rsid w:val="00DA46A3"/>
    <w:rsid w:val="00DA4C17"/>
    <w:rsid w:val="00DA591F"/>
    <w:rsid w:val="00DA5B45"/>
    <w:rsid w:val="00DA5CA0"/>
    <w:rsid w:val="00DA6327"/>
    <w:rsid w:val="00DA6D43"/>
    <w:rsid w:val="00DA77CA"/>
    <w:rsid w:val="00DB0884"/>
    <w:rsid w:val="00DB1054"/>
    <w:rsid w:val="00DB297D"/>
    <w:rsid w:val="00DB2C55"/>
    <w:rsid w:val="00DB2F9F"/>
    <w:rsid w:val="00DB3143"/>
    <w:rsid w:val="00DB4544"/>
    <w:rsid w:val="00DB47A5"/>
    <w:rsid w:val="00DB4928"/>
    <w:rsid w:val="00DB4954"/>
    <w:rsid w:val="00DB4F1C"/>
    <w:rsid w:val="00DB5F40"/>
    <w:rsid w:val="00DB6910"/>
    <w:rsid w:val="00DB7136"/>
    <w:rsid w:val="00DB74B6"/>
    <w:rsid w:val="00DB7D33"/>
    <w:rsid w:val="00DB7F98"/>
    <w:rsid w:val="00DC0611"/>
    <w:rsid w:val="00DC155C"/>
    <w:rsid w:val="00DC2F87"/>
    <w:rsid w:val="00DC31E5"/>
    <w:rsid w:val="00DC447E"/>
    <w:rsid w:val="00DC45AA"/>
    <w:rsid w:val="00DC478F"/>
    <w:rsid w:val="00DC5CA7"/>
    <w:rsid w:val="00DC5D25"/>
    <w:rsid w:val="00DC75D5"/>
    <w:rsid w:val="00DD087B"/>
    <w:rsid w:val="00DD1384"/>
    <w:rsid w:val="00DD1AC5"/>
    <w:rsid w:val="00DD1CB1"/>
    <w:rsid w:val="00DD1D41"/>
    <w:rsid w:val="00DD24E1"/>
    <w:rsid w:val="00DD2597"/>
    <w:rsid w:val="00DD25D0"/>
    <w:rsid w:val="00DD2FA1"/>
    <w:rsid w:val="00DD341D"/>
    <w:rsid w:val="00DD38C9"/>
    <w:rsid w:val="00DD441D"/>
    <w:rsid w:val="00DD464C"/>
    <w:rsid w:val="00DD5EF2"/>
    <w:rsid w:val="00DD5EF7"/>
    <w:rsid w:val="00DD753F"/>
    <w:rsid w:val="00DD7E14"/>
    <w:rsid w:val="00DD7E9C"/>
    <w:rsid w:val="00DE045B"/>
    <w:rsid w:val="00DE0828"/>
    <w:rsid w:val="00DE0D51"/>
    <w:rsid w:val="00DE1D23"/>
    <w:rsid w:val="00DE1D56"/>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D4A"/>
    <w:rsid w:val="00DF4E8B"/>
    <w:rsid w:val="00DF536D"/>
    <w:rsid w:val="00DF5548"/>
    <w:rsid w:val="00DF58CC"/>
    <w:rsid w:val="00DF5A72"/>
    <w:rsid w:val="00DF628A"/>
    <w:rsid w:val="00DF669D"/>
    <w:rsid w:val="00DF7533"/>
    <w:rsid w:val="00DF7771"/>
    <w:rsid w:val="00DF797A"/>
    <w:rsid w:val="00E0011D"/>
    <w:rsid w:val="00E00A5B"/>
    <w:rsid w:val="00E0104F"/>
    <w:rsid w:val="00E01E20"/>
    <w:rsid w:val="00E0241A"/>
    <w:rsid w:val="00E027E9"/>
    <w:rsid w:val="00E03112"/>
    <w:rsid w:val="00E03158"/>
    <w:rsid w:val="00E034C3"/>
    <w:rsid w:val="00E03D54"/>
    <w:rsid w:val="00E04056"/>
    <w:rsid w:val="00E0444A"/>
    <w:rsid w:val="00E0449C"/>
    <w:rsid w:val="00E061F6"/>
    <w:rsid w:val="00E06460"/>
    <w:rsid w:val="00E06816"/>
    <w:rsid w:val="00E07157"/>
    <w:rsid w:val="00E0795E"/>
    <w:rsid w:val="00E10C13"/>
    <w:rsid w:val="00E11213"/>
    <w:rsid w:val="00E12269"/>
    <w:rsid w:val="00E12F1F"/>
    <w:rsid w:val="00E13F6F"/>
    <w:rsid w:val="00E14103"/>
    <w:rsid w:val="00E14753"/>
    <w:rsid w:val="00E1520A"/>
    <w:rsid w:val="00E1535C"/>
    <w:rsid w:val="00E15690"/>
    <w:rsid w:val="00E1599B"/>
    <w:rsid w:val="00E16347"/>
    <w:rsid w:val="00E16526"/>
    <w:rsid w:val="00E166B8"/>
    <w:rsid w:val="00E16C10"/>
    <w:rsid w:val="00E16DDD"/>
    <w:rsid w:val="00E1730C"/>
    <w:rsid w:val="00E178FF"/>
    <w:rsid w:val="00E17E9C"/>
    <w:rsid w:val="00E20657"/>
    <w:rsid w:val="00E21A22"/>
    <w:rsid w:val="00E2273F"/>
    <w:rsid w:val="00E23983"/>
    <w:rsid w:val="00E23C83"/>
    <w:rsid w:val="00E241DE"/>
    <w:rsid w:val="00E26C79"/>
    <w:rsid w:val="00E27093"/>
    <w:rsid w:val="00E30312"/>
    <w:rsid w:val="00E322BE"/>
    <w:rsid w:val="00E32379"/>
    <w:rsid w:val="00E332F9"/>
    <w:rsid w:val="00E335BA"/>
    <w:rsid w:val="00E34975"/>
    <w:rsid w:val="00E35C6E"/>
    <w:rsid w:val="00E35E7D"/>
    <w:rsid w:val="00E36105"/>
    <w:rsid w:val="00E3676B"/>
    <w:rsid w:val="00E36C8C"/>
    <w:rsid w:val="00E3769D"/>
    <w:rsid w:val="00E37BD9"/>
    <w:rsid w:val="00E37CCA"/>
    <w:rsid w:val="00E417AF"/>
    <w:rsid w:val="00E41AA4"/>
    <w:rsid w:val="00E422F9"/>
    <w:rsid w:val="00E43258"/>
    <w:rsid w:val="00E43E24"/>
    <w:rsid w:val="00E5092A"/>
    <w:rsid w:val="00E50B38"/>
    <w:rsid w:val="00E50BB1"/>
    <w:rsid w:val="00E51BDE"/>
    <w:rsid w:val="00E520A8"/>
    <w:rsid w:val="00E523E4"/>
    <w:rsid w:val="00E52933"/>
    <w:rsid w:val="00E52D7B"/>
    <w:rsid w:val="00E531C2"/>
    <w:rsid w:val="00E53639"/>
    <w:rsid w:val="00E53A11"/>
    <w:rsid w:val="00E5534D"/>
    <w:rsid w:val="00E56535"/>
    <w:rsid w:val="00E5667B"/>
    <w:rsid w:val="00E569EB"/>
    <w:rsid w:val="00E60B0E"/>
    <w:rsid w:val="00E60EDE"/>
    <w:rsid w:val="00E611C5"/>
    <w:rsid w:val="00E61E08"/>
    <w:rsid w:val="00E61FA9"/>
    <w:rsid w:val="00E6221B"/>
    <w:rsid w:val="00E6380B"/>
    <w:rsid w:val="00E63A0F"/>
    <w:rsid w:val="00E63C72"/>
    <w:rsid w:val="00E649FD"/>
    <w:rsid w:val="00E64AB2"/>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1AF"/>
    <w:rsid w:val="00E82876"/>
    <w:rsid w:val="00E82A2D"/>
    <w:rsid w:val="00E8360A"/>
    <w:rsid w:val="00E84B4E"/>
    <w:rsid w:val="00E84D2C"/>
    <w:rsid w:val="00E85564"/>
    <w:rsid w:val="00E85BCF"/>
    <w:rsid w:val="00E8670A"/>
    <w:rsid w:val="00E868E1"/>
    <w:rsid w:val="00E87121"/>
    <w:rsid w:val="00E872CA"/>
    <w:rsid w:val="00E879FC"/>
    <w:rsid w:val="00E87FBF"/>
    <w:rsid w:val="00E91497"/>
    <w:rsid w:val="00E91B31"/>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BAE"/>
    <w:rsid w:val="00EA0E73"/>
    <w:rsid w:val="00EA0EF6"/>
    <w:rsid w:val="00EA11AE"/>
    <w:rsid w:val="00EA12FA"/>
    <w:rsid w:val="00EA1DAB"/>
    <w:rsid w:val="00EA1DDA"/>
    <w:rsid w:val="00EA20C2"/>
    <w:rsid w:val="00EA276B"/>
    <w:rsid w:val="00EA383A"/>
    <w:rsid w:val="00EA3870"/>
    <w:rsid w:val="00EA3B92"/>
    <w:rsid w:val="00EA3C34"/>
    <w:rsid w:val="00EA5D5B"/>
    <w:rsid w:val="00EA5E20"/>
    <w:rsid w:val="00EA688C"/>
    <w:rsid w:val="00EA6DA7"/>
    <w:rsid w:val="00EA7FB8"/>
    <w:rsid w:val="00EB066B"/>
    <w:rsid w:val="00EB068E"/>
    <w:rsid w:val="00EB09F7"/>
    <w:rsid w:val="00EB0D20"/>
    <w:rsid w:val="00EB26CC"/>
    <w:rsid w:val="00EB291F"/>
    <w:rsid w:val="00EB2D82"/>
    <w:rsid w:val="00EB34E8"/>
    <w:rsid w:val="00EB3AC4"/>
    <w:rsid w:val="00EB4432"/>
    <w:rsid w:val="00EB450D"/>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D7AEF"/>
    <w:rsid w:val="00EE0AA7"/>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5624"/>
    <w:rsid w:val="00EE6250"/>
    <w:rsid w:val="00EE67D7"/>
    <w:rsid w:val="00EE7113"/>
    <w:rsid w:val="00EE76AF"/>
    <w:rsid w:val="00EE7758"/>
    <w:rsid w:val="00EF1F15"/>
    <w:rsid w:val="00EF21B3"/>
    <w:rsid w:val="00EF2505"/>
    <w:rsid w:val="00EF25A3"/>
    <w:rsid w:val="00EF2A34"/>
    <w:rsid w:val="00EF4753"/>
    <w:rsid w:val="00EF5271"/>
    <w:rsid w:val="00EF5914"/>
    <w:rsid w:val="00EF5CFA"/>
    <w:rsid w:val="00EF5EC7"/>
    <w:rsid w:val="00EF62D9"/>
    <w:rsid w:val="00EF6C0F"/>
    <w:rsid w:val="00EF6F98"/>
    <w:rsid w:val="00EF7390"/>
    <w:rsid w:val="00EF7497"/>
    <w:rsid w:val="00EF7546"/>
    <w:rsid w:val="00F0056C"/>
    <w:rsid w:val="00F005D1"/>
    <w:rsid w:val="00F0133C"/>
    <w:rsid w:val="00F0133E"/>
    <w:rsid w:val="00F01503"/>
    <w:rsid w:val="00F01632"/>
    <w:rsid w:val="00F0314B"/>
    <w:rsid w:val="00F03163"/>
    <w:rsid w:val="00F034C6"/>
    <w:rsid w:val="00F038A5"/>
    <w:rsid w:val="00F04988"/>
    <w:rsid w:val="00F05699"/>
    <w:rsid w:val="00F06119"/>
    <w:rsid w:val="00F062F1"/>
    <w:rsid w:val="00F06F39"/>
    <w:rsid w:val="00F0792A"/>
    <w:rsid w:val="00F07C1B"/>
    <w:rsid w:val="00F07C53"/>
    <w:rsid w:val="00F10F8B"/>
    <w:rsid w:val="00F11039"/>
    <w:rsid w:val="00F110E6"/>
    <w:rsid w:val="00F1161A"/>
    <w:rsid w:val="00F11B76"/>
    <w:rsid w:val="00F11C16"/>
    <w:rsid w:val="00F12169"/>
    <w:rsid w:val="00F12AD0"/>
    <w:rsid w:val="00F12DA8"/>
    <w:rsid w:val="00F13A37"/>
    <w:rsid w:val="00F142FC"/>
    <w:rsid w:val="00F15007"/>
    <w:rsid w:val="00F16085"/>
    <w:rsid w:val="00F16814"/>
    <w:rsid w:val="00F1733C"/>
    <w:rsid w:val="00F17393"/>
    <w:rsid w:val="00F17533"/>
    <w:rsid w:val="00F177B2"/>
    <w:rsid w:val="00F2007D"/>
    <w:rsid w:val="00F21C4A"/>
    <w:rsid w:val="00F21C79"/>
    <w:rsid w:val="00F22D91"/>
    <w:rsid w:val="00F22E95"/>
    <w:rsid w:val="00F23B13"/>
    <w:rsid w:val="00F24F60"/>
    <w:rsid w:val="00F25B77"/>
    <w:rsid w:val="00F26332"/>
    <w:rsid w:val="00F2788E"/>
    <w:rsid w:val="00F304CE"/>
    <w:rsid w:val="00F309AB"/>
    <w:rsid w:val="00F30C1D"/>
    <w:rsid w:val="00F30D42"/>
    <w:rsid w:val="00F32717"/>
    <w:rsid w:val="00F327D0"/>
    <w:rsid w:val="00F332E6"/>
    <w:rsid w:val="00F34B16"/>
    <w:rsid w:val="00F37996"/>
    <w:rsid w:val="00F37B58"/>
    <w:rsid w:val="00F415C1"/>
    <w:rsid w:val="00F419C0"/>
    <w:rsid w:val="00F41A74"/>
    <w:rsid w:val="00F441D6"/>
    <w:rsid w:val="00F44312"/>
    <w:rsid w:val="00F44569"/>
    <w:rsid w:val="00F44ACC"/>
    <w:rsid w:val="00F4675A"/>
    <w:rsid w:val="00F4689B"/>
    <w:rsid w:val="00F46D6A"/>
    <w:rsid w:val="00F46FB2"/>
    <w:rsid w:val="00F47066"/>
    <w:rsid w:val="00F470C8"/>
    <w:rsid w:val="00F4745C"/>
    <w:rsid w:val="00F47D18"/>
    <w:rsid w:val="00F507E0"/>
    <w:rsid w:val="00F50949"/>
    <w:rsid w:val="00F509D0"/>
    <w:rsid w:val="00F51A81"/>
    <w:rsid w:val="00F51AA3"/>
    <w:rsid w:val="00F51D4F"/>
    <w:rsid w:val="00F52493"/>
    <w:rsid w:val="00F52F69"/>
    <w:rsid w:val="00F53379"/>
    <w:rsid w:val="00F53FDE"/>
    <w:rsid w:val="00F540E5"/>
    <w:rsid w:val="00F5421D"/>
    <w:rsid w:val="00F54810"/>
    <w:rsid w:val="00F57F43"/>
    <w:rsid w:val="00F60230"/>
    <w:rsid w:val="00F61415"/>
    <w:rsid w:val="00F61439"/>
    <w:rsid w:val="00F6187D"/>
    <w:rsid w:val="00F61B4C"/>
    <w:rsid w:val="00F61C50"/>
    <w:rsid w:val="00F621C4"/>
    <w:rsid w:val="00F62617"/>
    <w:rsid w:val="00F62752"/>
    <w:rsid w:val="00F62FE4"/>
    <w:rsid w:val="00F63CDA"/>
    <w:rsid w:val="00F63E75"/>
    <w:rsid w:val="00F643FC"/>
    <w:rsid w:val="00F647C9"/>
    <w:rsid w:val="00F6511E"/>
    <w:rsid w:val="00F651BB"/>
    <w:rsid w:val="00F65BA1"/>
    <w:rsid w:val="00F65C46"/>
    <w:rsid w:val="00F66B29"/>
    <w:rsid w:val="00F676A0"/>
    <w:rsid w:val="00F70B12"/>
    <w:rsid w:val="00F714A9"/>
    <w:rsid w:val="00F71F8F"/>
    <w:rsid w:val="00F72ECA"/>
    <w:rsid w:val="00F7345B"/>
    <w:rsid w:val="00F736A6"/>
    <w:rsid w:val="00F74A5B"/>
    <w:rsid w:val="00F74C4A"/>
    <w:rsid w:val="00F75310"/>
    <w:rsid w:val="00F766AD"/>
    <w:rsid w:val="00F804F5"/>
    <w:rsid w:val="00F8062C"/>
    <w:rsid w:val="00F80F85"/>
    <w:rsid w:val="00F819AE"/>
    <w:rsid w:val="00F83A87"/>
    <w:rsid w:val="00F83AA6"/>
    <w:rsid w:val="00F84488"/>
    <w:rsid w:val="00F85592"/>
    <w:rsid w:val="00F85BC7"/>
    <w:rsid w:val="00F86750"/>
    <w:rsid w:val="00F86C7C"/>
    <w:rsid w:val="00F900B5"/>
    <w:rsid w:val="00F91609"/>
    <w:rsid w:val="00F91BC1"/>
    <w:rsid w:val="00F92012"/>
    <w:rsid w:val="00F920A7"/>
    <w:rsid w:val="00F923C3"/>
    <w:rsid w:val="00F92EF7"/>
    <w:rsid w:val="00F9300D"/>
    <w:rsid w:val="00F940BC"/>
    <w:rsid w:val="00F958C7"/>
    <w:rsid w:val="00F964A9"/>
    <w:rsid w:val="00F965E0"/>
    <w:rsid w:val="00F96FF5"/>
    <w:rsid w:val="00F9713D"/>
    <w:rsid w:val="00F976B7"/>
    <w:rsid w:val="00FA0363"/>
    <w:rsid w:val="00FA0C06"/>
    <w:rsid w:val="00FA1712"/>
    <w:rsid w:val="00FA272B"/>
    <w:rsid w:val="00FA2A28"/>
    <w:rsid w:val="00FA2D61"/>
    <w:rsid w:val="00FA3710"/>
    <w:rsid w:val="00FA45D6"/>
    <w:rsid w:val="00FA4AF8"/>
    <w:rsid w:val="00FA5686"/>
    <w:rsid w:val="00FA6D1D"/>
    <w:rsid w:val="00FA7FF3"/>
    <w:rsid w:val="00FB009E"/>
    <w:rsid w:val="00FB035A"/>
    <w:rsid w:val="00FB0A8C"/>
    <w:rsid w:val="00FB0AB5"/>
    <w:rsid w:val="00FB135F"/>
    <w:rsid w:val="00FB235F"/>
    <w:rsid w:val="00FB36A9"/>
    <w:rsid w:val="00FB3FDE"/>
    <w:rsid w:val="00FB5148"/>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5D1"/>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E7AB6"/>
    <w:rsid w:val="00FF0274"/>
    <w:rsid w:val="00FF0899"/>
    <w:rsid w:val="00FF1722"/>
    <w:rsid w:val="00FF1B86"/>
    <w:rsid w:val="00FF21D6"/>
    <w:rsid w:val="00FF21EA"/>
    <w:rsid w:val="00FF27ED"/>
    <w:rsid w:val="00FF2AEC"/>
    <w:rsid w:val="00FF2C79"/>
    <w:rsid w:val="00FF2CFC"/>
    <w:rsid w:val="00FF3413"/>
    <w:rsid w:val="00FF3437"/>
    <w:rsid w:val="00FF3CEE"/>
    <w:rsid w:val="00FF42F3"/>
    <w:rsid w:val="00FF43FD"/>
    <w:rsid w:val="00FF45C1"/>
    <w:rsid w:val="00FF51FE"/>
    <w:rsid w:val="00FF5583"/>
    <w:rsid w:val="00FF595D"/>
    <w:rsid w:val="00FF5A77"/>
    <w:rsid w:val="00FF63BE"/>
    <w:rsid w:val="00FF648D"/>
    <w:rsid w:val="00FF6FC2"/>
    <w:rsid w:val="00FF76E9"/>
    <w:rsid w:val="00FF77F4"/>
    <w:rsid w:val="0149A934"/>
    <w:rsid w:val="02FDAAF6"/>
    <w:rsid w:val="03796D18"/>
    <w:rsid w:val="048490DD"/>
    <w:rsid w:val="0518A96A"/>
    <w:rsid w:val="06217A51"/>
    <w:rsid w:val="0634AD91"/>
    <w:rsid w:val="0879BC5A"/>
    <w:rsid w:val="08C79FF3"/>
    <w:rsid w:val="0954DBBF"/>
    <w:rsid w:val="0957C0E0"/>
    <w:rsid w:val="0A740A13"/>
    <w:rsid w:val="0BF29A84"/>
    <w:rsid w:val="0D882172"/>
    <w:rsid w:val="0E7EFF51"/>
    <w:rsid w:val="0FC890C1"/>
    <w:rsid w:val="0FF9A1A1"/>
    <w:rsid w:val="11733C94"/>
    <w:rsid w:val="117CBA2B"/>
    <w:rsid w:val="133FA119"/>
    <w:rsid w:val="137F40F5"/>
    <w:rsid w:val="13CD1EA3"/>
    <w:rsid w:val="1475E9BF"/>
    <w:rsid w:val="147F5BC9"/>
    <w:rsid w:val="14A38644"/>
    <w:rsid w:val="15EBEB36"/>
    <w:rsid w:val="17769D34"/>
    <w:rsid w:val="1795B1A4"/>
    <w:rsid w:val="17CA39E2"/>
    <w:rsid w:val="17D79CED"/>
    <w:rsid w:val="183137AB"/>
    <w:rsid w:val="185E4285"/>
    <w:rsid w:val="19832315"/>
    <w:rsid w:val="1AD5B8C1"/>
    <w:rsid w:val="1B3DA216"/>
    <w:rsid w:val="1B9C9F77"/>
    <w:rsid w:val="1C614AA2"/>
    <w:rsid w:val="1CFA9F73"/>
    <w:rsid w:val="1D7CEE3B"/>
    <w:rsid w:val="1E26111A"/>
    <w:rsid w:val="1FA1D5CA"/>
    <w:rsid w:val="202C76DA"/>
    <w:rsid w:val="20D0F222"/>
    <w:rsid w:val="20FFEE1C"/>
    <w:rsid w:val="2124A376"/>
    <w:rsid w:val="21772238"/>
    <w:rsid w:val="21C92D3D"/>
    <w:rsid w:val="2219C613"/>
    <w:rsid w:val="226D5F9F"/>
    <w:rsid w:val="23D3A0A7"/>
    <w:rsid w:val="25529037"/>
    <w:rsid w:val="258D6276"/>
    <w:rsid w:val="25C9B374"/>
    <w:rsid w:val="25EC9FCD"/>
    <w:rsid w:val="26174FE4"/>
    <w:rsid w:val="26F8FD2E"/>
    <w:rsid w:val="273A58B9"/>
    <w:rsid w:val="2766F978"/>
    <w:rsid w:val="28BAD821"/>
    <w:rsid w:val="296A2F43"/>
    <w:rsid w:val="2C07FE2D"/>
    <w:rsid w:val="2C5F00C8"/>
    <w:rsid w:val="2D71F800"/>
    <w:rsid w:val="2DDD0C4C"/>
    <w:rsid w:val="2E83A9D5"/>
    <w:rsid w:val="2EAD680C"/>
    <w:rsid w:val="2EB5CCE2"/>
    <w:rsid w:val="2EB78895"/>
    <w:rsid w:val="2FD0CF81"/>
    <w:rsid w:val="3025A560"/>
    <w:rsid w:val="30B4F43A"/>
    <w:rsid w:val="3179CF48"/>
    <w:rsid w:val="32ECA0E9"/>
    <w:rsid w:val="34A6AECF"/>
    <w:rsid w:val="357D4F85"/>
    <w:rsid w:val="35B056EA"/>
    <w:rsid w:val="36403AEC"/>
    <w:rsid w:val="382D1C5E"/>
    <w:rsid w:val="382E732B"/>
    <w:rsid w:val="389A3637"/>
    <w:rsid w:val="38A15AE9"/>
    <w:rsid w:val="38CF03EF"/>
    <w:rsid w:val="39062393"/>
    <w:rsid w:val="393AC854"/>
    <w:rsid w:val="397527D5"/>
    <w:rsid w:val="3A2C2452"/>
    <w:rsid w:val="3A6394F1"/>
    <w:rsid w:val="3AB6CEC8"/>
    <w:rsid w:val="3B31CB80"/>
    <w:rsid w:val="3B3F2468"/>
    <w:rsid w:val="3B830F18"/>
    <w:rsid w:val="3BD1540B"/>
    <w:rsid w:val="3CAF7210"/>
    <w:rsid w:val="3CBAECF3"/>
    <w:rsid w:val="3D300F71"/>
    <w:rsid w:val="3DD69F58"/>
    <w:rsid w:val="3E31CEAF"/>
    <w:rsid w:val="3E88BEF3"/>
    <w:rsid w:val="3EAFDBDA"/>
    <w:rsid w:val="3EEC5D4D"/>
    <w:rsid w:val="3F6E73CE"/>
    <w:rsid w:val="3F87E860"/>
    <w:rsid w:val="3FC42F4B"/>
    <w:rsid w:val="418E5E10"/>
    <w:rsid w:val="430F0738"/>
    <w:rsid w:val="431D944D"/>
    <w:rsid w:val="43B092C1"/>
    <w:rsid w:val="4482D382"/>
    <w:rsid w:val="44D22BD6"/>
    <w:rsid w:val="44EDEE2D"/>
    <w:rsid w:val="452626CE"/>
    <w:rsid w:val="4566370E"/>
    <w:rsid w:val="45751582"/>
    <w:rsid w:val="45D6A1F2"/>
    <w:rsid w:val="45F0B9D2"/>
    <w:rsid w:val="463A1FFE"/>
    <w:rsid w:val="46780238"/>
    <w:rsid w:val="47D4D6D9"/>
    <w:rsid w:val="485E588C"/>
    <w:rsid w:val="48DC9032"/>
    <w:rsid w:val="49A06591"/>
    <w:rsid w:val="4A045C7B"/>
    <w:rsid w:val="4A7E4E8D"/>
    <w:rsid w:val="4B2D61DE"/>
    <w:rsid w:val="4BA91713"/>
    <w:rsid w:val="4C234E0D"/>
    <w:rsid w:val="4C5491B4"/>
    <w:rsid w:val="4D03B335"/>
    <w:rsid w:val="4D09D26E"/>
    <w:rsid w:val="4DB82AE4"/>
    <w:rsid w:val="4E79E4F3"/>
    <w:rsid w:val="4F8EED58"/>
    <w:rsid w:val="4F923EA1"/>
    <w:rsid w:val="521EFA70"/>
    <w:rsid w:val="525777D5"/>
    <w:rsid w:val="52800B83"/>
    <w:rsid w:val="5434550B"/>
    <w:rsid w:val="54415137"/>
    <w:rsid w:val="56D1F928"/>
    <w:rsid w:val="572D6FEB"/>
    <w:rsid w:val="58093010"/>
    <w:rsid w:val="5A098C56"/>
    <w:rsid w:val="5A987F50"/>
    <w:rsid w:val="5B4CF2CB"/>
    <w:rsid w:val="5C1D34AE"/>
    <w:rsid w:val="5C29A844"/>
    <w:rsid w:val="5D70A473"/>
    <w:rsid w:val="5DDFD53B"/>
    <w:rsid w:val="5F58183B"/>
    <w:rsid w:val="5FDDD473"/>
    <w:rsid w:val="5FF9E1D4"/>
    <w:rsid w:val="60BFE27F"/>
    <w:rsid w:val="61B9D03B"/>
    <w:rsid w:val="627452F1"/>
    <w:rsid w:val="641DA293"/>
    <w:rsid w:val="6517BCD4"/>
    <w:rsid w:val="6528E2BA"/>
    <w:rsid w:val="6631F549"/>
    <w:rsid w:val="66C4C843"/>
    <w:rsid w:val="682634DF"/>
    <w:rsid w:val="68EAF38A"/>
    <w:rsid w:val="68FD73BF"/>
    <w:rsid w:val="691AD627"/>
    <w:rsid w:val="69ED0FEA"/>
    <w:rsid w:val="6A05F2F3"/>
    <w:rsid w:val="6C2BB559"/>
    <w:rsid w:val="6C9A1CFF"/>
    <w:rsid w:val="6CE88736"/>
    <w:rsid w:val="6E1B5055"/>
    <w:rsid w:val="6E404B54"/>
    <w:rsid w:val="70FF411A"/>
    <w:rsid w:val="71B33CBA"/>
    <w:rsid w:val="720A17AB"/>
    <w:rsid w:val="727811BB"/>
    <w:rsid w:val="7281EE5E"/>
    <w:rsid w:val="72C66FB9"/>
    <w:rsid w:val="72EEE1C5"/>
    <w:rsid w:val="730B9A14"/>
    <w:rsid w:val="733411C7"/>
    <w:rsid w:val="73E12E53"/>
    <w:rsid w:val="75407466"/>
    <w:rsid w:val="754EA7F1"/>
    <w:rsid w:val="7557A720"/>
    <w:rsid w:val="7591D9A6"/>
    <w:rsid w:val="75E12D15"/>
    <w:rsid w:val="768E9871"/>
    <w:rsid w:val="76F7D44C"/>
    <w:rsid w:val="78A832FD"/>
    <w:rsid w:val="78C0BCDF"/>
    <w:rsid w:val="791C5FBC"/>
    <w:rsid w:val="7970AA1F"/>
    <w:rsid w:val="79D081F7"/>
    <w:rsid w:val="7A31F46F"/>
    <w:rsid w:val="7A3F654C"/>
    <w:rsid w:val="7AA9D77B"/>
    <w:rsid w:val="7CD87BB3"/>
    <w:rsid w:val="7D8BFD55"/>
    <w:rsid w:val="7F96558A"/>
    <w:rsid w:val="7FE867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41344"/>
  <w15:docId w15:val="{335C9008-7ACF-4612-817F-7C0545EE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iPriority="99"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iPriority="99"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uiPriority w:val="99"/>
    <w:semiHidden/>
    <w:unhideWhenUsed/>
    <w:locked/>
    <w:rsid w:val="0003707F"/>
    <w:rPr>
      <w:sz w:val="16"/>
      <w:szCs w:val="16"/>
    </w:rPr>
  </w:style>
  <w:style w:type="paragraph" w:styleId="CommentText">
    <w:name w:val="annotation text"/>
    <w:basedOn w:val="Normal"/>
    <w:link w:val="CommentTextChar"/>
    <w:uiPriority w:val="99"/>
    <w:unhideWhenUsed/>
    <w:locked/>
    <w:rsid w:val="0003707F"/>
    <w:pPr>
      <w:suppressAutoHyphens w:val="0"/>
      <w:spacing w:before="0" w:after="160"/>
    </w:pPr>
    <w:rPr>
      <w:rFonts w:asciiTheme="minorHAnsi" w:eastAsia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03707F"/>
    <w:rPr>
      <w:rFonts w:asciiTheme="minorHAnsi" w:eastAsiaTheme="minorHAnsi" w:hAnsiTheme="minorHAnsi"/>
      <w:kern w:val="2"/>
      <w:sz w:val="20"/>
      <w:szCs w:val="20"/>
      <w14:ligatures w14:val="standardContextual"/>
    </w:rPr>
  </w:style>
  <w:style w:type="character" w:styleId="UnresolvedMention">
    <w:name w:val="Unresolved Mention"/>
    <w:basedOn w:val="DefaultParagraphFont"/>
    <w:uiPriority w:val="99"/>
    <w:semiHidden/>
    <w:unhideWhenUsed/>
    <w:rsid w:val="001D20AF"/>
    <w:rPr>
      <w:color w:val="605E5C"/>
      <w:shd w:val="clear" w:color="auto" w:fill="E1DFDD"/>
    </w:rPr>
  </w:style>
  <w:style w:type="paragraph" w:styleId="CommentSubject">
    <w:name w:val="annotation subject"/>
    <w:basedOn w:val="CommentText"/>
    <w:next w:val="CommentText"/>
    <w:link w:val="CommentSubjectChar"/>
    <w:semiHidden/>
    <w:unhideWhenUsed/>
    <w:locked/>
    <w:rsid w:val="00192E8E"/>
    <w:pPr>
      <w:suppressAutoHyphens/>
      <w:spacing w:before="120" w:after="120"/>
    </w:pPr>
    <w:rPr>
      <w:rFonts w:ascii="Calibri" w:eastAsiaTheme="minorEastAsia" w:hAnsi="Calibri"/>
      <w:b/>
      <w:bCs/>
      <w:kern w:val="0"/>
      <w14:ligatures w14:val="none"/>
    </w:rPr>
  </w:style>
  <w:style w:type="character" w:customStyle="1" w:styleId="CommentSubjectChar">
    <w:name w:val="Comment Subject Char"/>
    <w:basedOn w:val="CommentTextChar"/>
    <w:link w:val="CommentSubject"/>
    <w:semiHidden/>
    <w:rsid w:val="00192E8E"/>
    <w:rPr>
      <w:rFonts w:asciiTheme="minorHAnsi" w:eastAsiaTheme="minorHAnsi" w:hAnsiTheme="minorHAns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health.state.mn.us/" TargetMode="External"/><Relationship Id="rId2" Type="http://schemas.openxmlformats.org/officeDocument/2006/relationships/customXml" Target="../customXml/item2.xml"/><Relationship Id="rId16" Type="http://schemas.openxmlformats.org/officeDocument/2006/relationships/hyperlink" Target="mailto:health.drinkingwater@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57BF5A84-D146-4B84-B77D-38529A5E057B}">
  <ds:schemaRefs>
    <ds:schemaRef ds:uri="http://purl.org/dc/dcmitype/"/>
    <ds:schemaRef ds:uri="http://www.w3.org/XML/1998/namespace"/>
    <ds:schemaRef ds:uri="98f01fe9-c3f2-4582-9148-d87bd0c242e7"/>
    <ds:schemaRef ds:uri="http://purl.org/dc/elements/1.1/"/>
    <ds:schemaRef ds:uri="http://schemas.microsoft.com/office/2006/metadata/properties"/>
    <ds:schemaRef ds:uri="8837c207-459e-4c9e-ae67-73e2034e87a2"/>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fc253db8-c1a2-4032-adc2-d3fbd160fc76"/>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3</TotalTime>
  <Pages>8</Pages>
  <Words>1842</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Water quality parameters evaluation template</vt:lpstr>
    </vt:vector>
  </TitlesOfParts>
  <Company>State of Minnesota</Company>
  <LinksUpToDate>false</LinksUpToDate>
  <CharactersWithSpaces>12555</CharactersWithSpaces>
  <SharedDoc>false</SharedDoc>
  <HLinks>
    <vt:vector size="12" baseType="variant">
      <vt:variant>
        <vt:i4>6422646</vt:i4>
      </vt:variant>
      <vt:variant>
        <vt:i4>3</vt:i4>
      </vt:variant>
      <vt:variant>
        <vt:i4>0</vt:i4>
      </vt:variant>
      <vt:variant>
        <vt:i4>5</vt:i4>
      </vt:variant>
      <vt:variant>
        <vt:lpwstr>http://www.health.state.mn.us/</vt:lpwstr>
      </vt:variant>
      <vt:variant>
        <vt:lpwstr/>
      </vt:variant>
      <vt:variant>
        <vt:i4>5374054</vt:i4>
      </vt:variant>
      <vt:variant>
        <vt:i4>0</vt:i4>
      </vt:variant>
      <vt:variant>
        <vt:i4>0</vt:i4>
      </vt:variant>
      <vt:variant>
        <vt:i4>5</vt:i4>
      </vt:variant>
      <vt:variant>
        <vt:lpwstr>mailto:health.drinkingwater@state.mn.us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Parameters Evaluation Template</dc:title>
  <dc:subject>Water Quality Parameters Evaluation Template</dc:subject>
  <dc:creator>MDH-EH-DWP</dc:creator>
  <cp:keywords/>
  <dc:description>Document template version 2.2</dc:description>
  <cp:lastModifiedBy>Peterson, Susan (MDH)</cp:lastModifiedBy>
  <cp:revision>4</cp:revision>
  <cp:lastPrinted>2016-12-14T20:03:00Z</cp:lastPrinted>
  <dcterms:created xsi:type="dcterms:W3CDTF">2026-02-04T20:05:00Z</dcterms:created>
  <dcterms:modified xsi:type="dcterms:W3CDTF">2026-02-05T13:45:00Z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