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8E82" w14:textId="75007335" w:rsidR="00FD674D" w:rsidRPr="00513C4B" w:rsidRDefault="00213092" w:rsidP="00513C4B">
      <w:pPr>
        <w:pStyle w:val="Heading1"/>
        <w:spacing w:before="120"/>
        <w:jc w:val="center"/>
        <w:rPr>
          <w:rFonts w:ascii="Arial" w:hAnsi="Arial" w:cs="Arial"/>
          <w:b/>
          <w:bCs/>
          <w:sz w:val="40"/>
          <w:szCs w:val="40"/>
        </w:rPr>
      </w:pPr>
      <w:r w:rsidRPr="00513C4B">
        <w:rPr>
          <w:rFonts w:ascii="Arial" w:hAnsi="Arial" w:cs="Arial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587EB" wp14:editId="14B9B4B2">
                <wp:simplePos x="0" y="0"/>
                <wp:positionH relativeFrom="column">
                  <wp:posOffset>6905625</wp:posOffset>
                </wp:positionH>
                <wp:positionV relativeFrom="paragraph">
                  <wp:posOffset>-772795</wp:posOffset>
                </wp:positionV>
                <wp:extent cx="1667510" cy="704850"/>
                <wp:effectExtent l="0" t="0" r="279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4F8F3" w14:textId="77777777" w:rsidR="00213092" w:rsidRDefault="00213092" w:rsidP="002130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 Select Agent labs, see BSL-3 Suite Visitor Log – Select Agent Only, </w:t>
                            </w:r>
                          </w:p>
                          <w:p w14:paraId="7BDF6960" w14:textId="77777777" w:rsidR="00213092" w:rsidRDefault="00473A37" w:rsidP="002130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DOC-1002</w:t>
                            </w:r>
                          </w:p>
                          <w:p w14:paraId="44DA85AE" w14:textId="77777777" w:rsidR="00213092" w:rsidRPr="002914FC" w:rsidRDefault="00213092" w:rsidP="002130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473D27" w14:textId="77777777" w:rsidR="00213092" w:rsidRDefault="00213092" w:rsidP="002130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587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3.75pt;margin-top:-60.85pt;width:131.3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">
                <v:textbox>
                  <w:txbxContent>
                    <w:p w14:paraId="6954F8F3" w14:textId="77777777" w:rsidR="00213092" w:rsidRDefault="00213092" w:rsidP="002130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 Select Agent labs, see BSL-3 Suite Visitor Log – Select Agent Only, </w:t>
                      </w:r>
                    </w:p>
                    <w:p w14:paraId="7BDF6960" w14:textId="77777777" w:rsidR="00213092" w:rsidRDefault="00473A37" w:rsidP="002130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DOC-1002</w:t>
                      </w:r>
                    </w:p>
                    <w:p w14:paraId="44DA85AE" w14:textId="77777777" w:rsidR="00213092" w:rsidRPr="002914FC" w:rsidRDefault="00213092" w:rsidP="0021309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E473D27" w14:textId="77777777" w:rsidR="00213092" w:rsidRDefault="00213092" w:rsidP="00213092"/>
                  </w:txbxContent>
                </v:textbox>
              </v:shape>
            </w:pict>
          </mc:Fallback>
        </mc:AlternateContent>
      </w:r>
      <w:r w:rsidR="00FD674D" w:rsidRPr="00513C4B">
        <w:rPr>
          <w:rFonts w:ascii="Arial" w:hAnsi="Arial" w:cs="Arial"/>
          <w:b/>
          <w:bCs/>
          <w:color w:val="auto"/>
          <w:sz w:val="40"/>
          <w:szCs w:val="40"/>
        </w:rPr>
        <w:t xml:space="preserve">BSL-3 Suite </w:t>
      </w:r>
      <w:r w:rsidR="00F929B9" w:rsidRPr="00513C4B">
        <w:rPr>
          <w:rFonts w:ascii="Arial" w:hAnsi="Arial" w:cs="Arial"/>
          <w:b/>
          <w:bCs/>
          <w:color w:val="auto"/>
          <w:sz w:val="40"/>
          <w:szCs w:val="40"/>
        </w:rPr>
        <w:t>Contractor</w:t>
      </w:r>
      <w:r w:rsidR="00FD674D" w:rsidRPr="00513C4B">
        <w:rPr>
          <w:rFonts w:ascii="Arial" w:hAnsi="Arial" w:cs="Arial"/>
          <w:b/>
          <w:bCs/>
          <w:color w:val="auto"/>
          <w:sz w:val="40"/>
          <w:szCs w:val="40"/>
        </w:rPr>
        <w:t xml:space="preserve"> Log</w:t>
      </w:r>
    </w:p>
    <w:p w14:paraId="28A0E081" w14:textId="77777777" w:rsidR="00FD674D" w:rsidRDefault="00FD674D" w:rsidP="00FD674D">
      <w:pPr>
        <w:jc w:val="center"/>
        <w:rPr>
          <w:rFonts w:ascii="Arial" w:hAnsi="Arial" w:cs="Arial"/>
          <w:sz w:val="22"/>
          <w:szCs w:val="22"/>
        </w:rPr>
      </w:pPr>
      <w:r w:rsidRPr="00556B3D">
        <w:rPr>
          <w:rFonts w:ascii="Arial" w:hAnsi="Arial" w:cs="Arial"/>
          <w:sz w:val="22"/>
          <w:szCs w:val="22"/>
        </w:rPr>
        <w:t>All personnel, including laboratory personnel, maintenance personnel, and others who have not been specifically granted access to the BSL</w:t>
      </w:r>
      <w:r w:rsidR="00E50CC6">
        <w:rPr>
          <w:rFonts w:ascii="Arial" w:hAnsi="Arial" w:cs="Arial"/>
          <w:sz w:val="22"/>
          <w:szCs w:val="22"/>
        </w:rPr>
        <w:t>-</w:t>
      </w:r>
      <w:r w:rsidRPr="00556B3D">
        <w:rPr>
          <w:rFonts w:ascii="Arial" w:hAnsi="Arial" w:cs="Arial"/>
          <w:sz w:val="22"/>
          <w:szCs w:val="22"/>
        </w:rPr>
        <w:t xml:space="preserve">3 Laboratory must register in this book. </w:t>
      </w:r>
    </w:p>
    <w:p w14:paraId="039F57A4" w14:textId="7D859FCD" w:rsidR="00FD674D" w:rsidRDefault="00FD674D" w:rsidP="00513C4B">
      <w:pPr>
        <w:spacing w:before="360" w:after="480"/>
        <w:jc w:val="center"/>
        <w:rPr>
          <w:rFonts w:ascii="Arial" w:hAnsi="Arial" w:cs="Arial"/>
          <w:b/>
          <w:u w:val="single"/>
        </w:rPr>
      </w:pPr>
      <w:r w:rsidRPr="00FE5D46">
        <w:rPr>
          <w:rFonts w:ascii="Arial" w:hAnsi="Arial" w:cs="Arial"/>
          <w:b/>
          <w:u w:val="single"/>
        </w:rPr>
        <w:t>By initialing this log, the visitor agrees that they have received training and agree to follow the safety procedures indicated</w:t>
      </w: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1082"/>
        <w:gridCol w:w="3060"/>
        <w:gridCol w:w="1170"/>
        <w:gridCol w:w="3150"/>
        <w:gridCol w:w="3060"/>
        <w:gridCol w:w="1658"/>
      </w:tblGrid>
      <w:tr w:rsidR="00FD674D" w14:paraId="63F48380" w14:textId="77777777" w:rsidTr="00513C4B">
        <w:trPr>
          <w:cantSplit/>
          <w:trHeight w:val="723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3135EF" w14:textId="77777777" w:rsidR="00FD674D" w:rsidRPr="00FD674D" w:rsidRDefault="00FD674D" w:rsidP="00FD674D">
            <w:pPr>
              <w:jc w:val="center"/>
              <w:rPr>
                <w:b/>
                <w:bCs/>
                <w:sz w:val="20"/>
                <w:szCs w:val="20"/>
              </w:rPr>
            </w:pPr>
            <w:r w:rsidRPr="00FD674D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EEF721" w14:textId="77777777" w:rsidR="00FD674D" w:rsidRPr="00FD674D" w:rsidRDefault="00FD674D" w:rsidP="00FD674D">
            <w:pPr>
              <w:jc w:val="center"/>
              <w:rPr>
                <w:b/>
                <w:bCs/>
                <w:sz w:val="20"/>
                <w:szCs w:val="20"/>
              </w:rPr>
            </w:pPr>
            <w:r w:rsidRPr="00FD674D">
              <w:rPr>
                <w:b/>
                <w:bCs/>
                <w:sz w:val="20"/>
                <w:szCs w:val="20"/>
              </w:rPr>
              <w:t>ENTRY TIME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8B76A5" w14:textId="77777777" w:rsidR="00FD674D" w:rsidRPr="00FD674D" w:rsidRDefault="00FD674D" w:rsidP="00FD674D">
            <w:pPr>
              <w:jc w:val="center"/>
              <w:rPr>
                <w:b/>
                <w:bCs/>
                <w:sz w:val="20"/>
                <w:szCs w:val="20"/>
              </w:rPr>
            </w:pPr>
            <w:r w:rsidRPr="00FD674D">
              <w:rPr>
                <w:b/>
                <w:bCs/>
                <w:sz w:val="20"/>
                <w:szCs w:val="20"/>
              </w:rPr>
              <w:t>PRINTED NAME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5360A0" w14:textId="77777777" w:rsidR="00FD674D" w:rsidRPr="00FD674D" w:rsidRDefault="00FD674D" w:rsidP="00FD674D">
            <w:pPr>
              <w:jc w:val="center"/>
              <w:rPr>
                <w:b/>
                <w:bCs/>
                <w:sz w:val="20"/>
                <w:szCs w:val="20"/>
              </w:rPr>
            </w:pPr>
            <w:r w:rsidRPr="00FD674D">
              <w:rPr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AE94F1" w14:textId="77777777" w:rsidR="00FD674D" w:rsidRPr="00FD674D" w:rsidRDefault="00FD674D" w:rsidP="00FD674D">
            <w:pPr>
              <w:jc w:val="center"/>
              <w:rPr>
                <w:b/>
                <w:bCs/>
                <w:sz w:val="20"/>
                <w:szCs w:val="20"/>
              </w:rPr>
            </w:pPr>
            <w:r w:rsidRPr="00FD674D">
              <w:rPr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94D1F1" w14:textId="79B1E37A" w:rsidR="000F6F9C" w:rsidRDefault="00F929B9" w:rsidP="00E50C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 who badged into the BSL-3</w:t>
            </w:r>
          </w:p>
          <w:p w14:paraId="5346F612" w14:textId="77777777" w:rsidR="00FD674D" w:rsidRPr="00FD674D" w:rsidRDefault="00FD674D" w:rsidP="00E50CC6">
            <w:pPr>
              <w:jc w:val="center"/>
              <w:rPr>
                <w:b/>
                <w:bCs/>
                <w:sz w:val="20"/>
                <w:szCs w:val="20"/>
              </w:rPr>
            </w:pPr>
            <w:r w:rsidRPr="00FD674D">
              <w:rPr>
                <w:b/>
                <w:bCs/>
                <w:sz w:val="20"/>
                <w:szCs w:val="20"/>
              </w:rPr>
              <w:t xml:space="preserve"> (Signature)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5B037A" w14:textId="3D95CA2C" w:rsidR="00CA6D2C" w:rsidRPr="00CA6D2C" w:rsidRDefault="00CA6D2C" w:rsidP="00CA6D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6D2C">
              <w:rPr>
                <w:b/>
                <w:bCs/>
                <w:sz w:val="18"/>
                <w:szCs w:val="18"/>
              </w:rPr>
              <w:t xml:space="preserve">BSL-3 </w:t>
            </w:r>
            <w:r w:rsidR="00F929B9">
              <w:rPr>
                <w:b/>
                <w:bCs/>
                <w:sz w:val="18"/>
                <w:szCs w:val="18"/>
              </w:rPr>
              <w:t>training</w:t>
            </w:r>
            <w:r w:rsidRPr="00CA6D2C">
              <w:rPr>
                <w:b/>
                <w:bCs/>
                <w:sz w:val="18"/>
                <w:szCs w:val="18"/>
              </w:rPr>
              <w:t xml:space="preserve"> Complete?</w:t>
            </w:r>
          </w:p>
          <w:p w14:paraId="12A15197" w14:textId="77777777" w:rsidR="00CA6D2C" w:rsidRPr="00CA6D2C" w:rsidRDefault="00CA6D2C" w:rsidP="00CA6D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C3C168" w14:textId="77777777" w:rsidR="00CA6D2C" w:rsidRPr="00CA6D2C" w:rsidRDefault="00CA6D2C" w:rsidP="00CA6D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6D2C">
              <w:rPr>
                <w:b/>
                <w:bCs/>
                <w:sz w:val="18"/>
                <w:szCs w:val="18"/>
              </w:rPr>
              <w:t>Yes or No</w:t>
            </w:r>
          </w:p>
          <w:p w14:paraId="5DDF8B6C" w14:textId="77777777" w:rsidR="00FD674D" w:rsidRPr="00414234" w:rsidRDefault="00CA6D2C" w:rsidP="00CA6D2C">
            <w:pPr>
              <w:jc w:val="center"/>
              <w:rPr>
                <w:b/>
                <w:bCs/>
                <w:sz w:val="16"/>
                <w:szCs w:val="16"/>
              </w:rPr>
            </w:pPr>
            <w:r w:rsidRPr="00CA6D2C">
              <w:rPr>
                <w:b/>
                <w:bCs/>
                <w:sz w:val="18"/>
                <w:szCs w:val="18"/>
              </w:rPr>
              <w:t>(Circle)</w:t>
            </w:r>
          </w:p>
        </w:tc>
      </w:tr>
      <w:tr w:rsidR="00FD674D" w14:paraId="71BD7612" w14:textId="77777777" w:rsidTr="00513C4B">
        <w:trPr>
          <w:cantSplit/>
          <w:trHeight w:val="514"/>
          <w:tblHeader/>
          <w:jc w:val="center"/>
        </w:trPr>
        <w:tc>
          <w:tcPr>
            <w:tcW w:w="1073" w:type="dxa"/>
            <w:tcBorders>
              <w:top w:val="single" w:sz="4" w:space="0" w:color="auto"/>
            </w:tcBorders>
          </w:tcPr>
          <w:p w14:paraId="3665BA77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77AF2F75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16BC9F9B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D43B9C6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0A3AD12D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D776293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14:paraId="380D4FDC" w14:textId="77777777" w:rsidR="00FD674D" w:rsidRPr="00FD674D" w:rsidRDefault="00FD674D" w:rsidP="00FD674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D674D">
              <w:rPr>
                <w:b/>
                <w:bCs/>
                <w:sz w:val="18"/>
                <w:szCs w:val="18"/>
              </w:rPr>
              <w:t>Yes / No</w:t>
            </w:r>
          </w:p>
        </w:tc>
      </w:tr>
      <w:tr w:rsidR="00FD674D" w14:paraId="7F5609BB" w14:textId="77777777" w:rsidTr="00513C4B">
        <w:trPr>
          <w:cantSplit/>
          <w:trHeight w:val="514"/>
          <w:tblHeader/>
          <w:jc w:val="center"/>
        </w:trPr>
        <w:tc>
          <w:tcPr>
            <w:tcW w:w="1073" w:type="dxa"/>
          </w:tcPr>
          <w:p w14:paraId="0C6797DD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082" w:type="dxa"/>
          </w:tcPr>
          <w:p w14:paraId="7D39AE8E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28EA8369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170" w:type="dxa"/>
          </w:tcPr>
          <w:p w14:paraId="47C01681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150" w:type="dxa"/>
          </w:tcPr>
          <w:p w14:paraId="2F2C3805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4E6DD389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658" w:type="dxa"/>
            <w:vAlign w:val="center"/>
          </w:tcPr>
          <w:p w14:paraId="6658FFB1" w14:textId="77777777" w:rsidR="00FD674D" w:rsidRPr="00ED6CC5" w:rsidRDefault="00FD674D" w:rsidP="00FD674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D6CC5">
              <w:rPr>
                <w:b/>
                <w:sz w:val="18"/>
                <w:szCs w:val="18"/>
              </w:rPr>
              <w:t>Yes / No</w:t>
            </w:r>
          </w:p>
        </w:tc>
      </w:tr>
      <w:tr w:rsidR="00FD674D" w14:paraId="62B1ECC9" w14:textId="77777777" w:rsidTr="00513C4B">
        <w:trPr>
          <w:cantSplit/>
          <w:trHeight w:val="514"/>
          <w:tblHeader/>
          <w:jc w:val="center"/>
        </w:trPr>
        <w:tc>
          <w:tcPr>
            <w:tcW w:w="1073" w:type="dxa"/>
          </w:tcPr>
          <w:p w14:paraId="22C0425F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082" w:type="dxa"/>
          </w:tcPr>
          <w:p w14:paraId="44BEFEAB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6E3CBCE3" w14:textId="77777777" w:rsidR="00FD674D" w:rsidRDefault="00FD674D" w:rsidP="00FD674D">
            <w:pPr>
              <w:spacing w:line="360" w:lineRule="auto"/>
              <w:jc w:val="center"/>
            </w:pPr>
          </w:p>
        </w:tc>
        <w:tc>
          <w:tcPr>
            <w:tcW w:w="1170" w:type="dxa"/>
          </w:tcPr>
          <w:p w14:paraId="2B273758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150" w:type="dxa"/>
          </w:tcPr>
          <w:p w14:paraId="1A82ED95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2BE132F7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658" w:type="dxa"/>
            <w:vAlign w:val="center"/>
          </w:tcPr>
          <w:p w14:paraId="796CEC4B" w14:textId="77777777" w:rsidR="00FD674D" w:rsidRPr="00ED6CC5" w:rsidRDefault="00FD674D" w:rsidP="00FD674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6CC5">
              <w:rPr>
                <w:b/>
                <w:sz w:val="18"/>
                <w:szCs w:val="18"/>
              </w:rPr>
              <w:t>Yes / No</w:t>
            </w:r>
          </w:p>
        </w:tc>
      </w:tr>
      <w:tr w:rsidR="00FD674D" w14:paraId="513E1394" w14:textId="77777777" w:rsidTr="00513C4B">
        <w:trPr>
          <w:cantSplit/>
          <w:trHeight w:val="514"/>
          <w:tblHeader/>
          <w:jc w:val="center"/>
        </w:trPr>
        <w:tc>
          <w:tcPr>
            <w:tcW w:w="1073" w:type="dxa"/>
          </w:tcPr>
          <w:p w14:paraId="5ED5B874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082" w:type="dxa"/>
          </w:tcPr>
          <w:p w14:paraId="48122763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7B7DD45B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170" w:type="dxa"/>
          </w:tcPr>
          <w:p w14:paraId="2548ADA2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150" w:type="dxa"/>
          </w:tcPr>
          <w:p w14:paraId="7039DC04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76BA802F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658" w:type="dxa"/>
            <w:vAlign w:val="center"/>
          </w:tcPr>
          <w:p w14:paraId="6BD4794B" w14:textId="77777777" w:rsidR="00FD674D" w:rsidRPr="00ED6CC5" w:rsidRDefault="00FD674D" w:rsidP="00FD674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D6CC5">
              <w:rPr>
                <w:b/>
                <w:sz w:val="18"/>
                <w:szCs w:val="18"/>
              </w:rPr>
              <w:t>Yes / No</w:t>
            </w:r>
          </w:p>
        </w:tc>
      </w:tr>
      <w:tr w:rsidR="00FD674D" w14:paraId="13E33657" w14:textId="77777777" w:rsidTr="00513C4B">
        <w:trPr>
          <w:cantSplit/>
          <w:trHeight w:val="514"/>
          <w:tblHeader/>
          <w:jc w:val="center"/>
        </w:trPr>
        <w:tc>
          <w:tcPr>
            <w:tcW w:w="1073" w:type="dxa"/>
          </w:tcPr>
          <w:p w14:paraId="5581ECCE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082" w:type="dxa"/>
          </w:tcPr>
          <w:p w14:paraId="74668515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1C0C6633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170" w:type="dxa"/>
          </w:tcPr>
          <w:p w14:paraId="22B977D7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150" w:type="dxa"/>
          </w:tcPr>
          <w:p w14:paraId="40372742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1EE9D2A4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658" w:type="dxa"/>
            <w:vAlign w:val="center"/>
          </w:tcPr>
          <w:p w14:paraId="0B4291E2" w14:textId="77777777" w:rsidR="00FD674D" w:rsidRPr="00ED6CC5" w:rsidRDefault="00FD674D" w:rsidP="00FD674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D6CC5">
              <w:rPr>
                <w:b/>
                <w:sz w:val="18"/>
                <w:szCs w:val="18"/>
              </w:rPr>
              <w:t>Yes / No</w:t>
            </w:r>
          </w:p>
        </w:tc>
      </w:tr>
      <w:tr w:rsidR="00FD674D" w14:paraId="624B41BD" w14:textId="77777777" w:rsidTr="00513C4B">
        <w:trPr>
          <w:cantSplit/>
          <w:trHeight w:val="514"/>
          <w:tblHeader/>
          <w:jc w:val="center"/>
        </w:trPr>
        <w:tc>
          <w:tcPr>
            <w:tcW w:w="1073" w:type="dxa"/>
          </w:tcPr>
          <w:p w14:paraId="0EA853AB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082" w:type="dxa"/>
          </w:tcPr>
          <w:p w14:paraId="6A9E731A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5BB29E2F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170" w:type="dxa"/>
          </w:tcPr>
          <w:p w14:paraId="6E6B66EF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150" w:type="dxa"/>
          </w:tcPr>
          <w:p w14:paraId="2958D450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4FD5D3B5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658" w:type="dxa"/>
            <w:vAlign w:val="center"/>
          </w:tcPr>
          <w:p w14:paraId="5927AE01" w14:textId="77777777" w:rsidR="00FD674D" w:rsidRPr="00ED6CC5" w:rsidRDefault="00FD674D" w:rsidP="00FD674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D6CC5">
              <w:rPr>
                <w:b/>
                <w:sz w:val="18"/>
                <w:szCs w:val="18"/>
              </w:rPr>
              <w:t>Yes / No</w:t>
            </w:r>
          </w:p>
        </w:tc>
      </w:tr>
      <w:tr w:rsidR="00FD674D" w14:paraId="49703AE6" w14:textId="77777777" w:rsidTr="00513C4B">
        <w:trPr>
          <w:cantSplit/>
          <w:trHeight w:val="514"/>
          <w:tblHeader/>
          <w:jc w:val="center"/>
        </w:trPr>
        <w:tc>
          <w:tcPr>
            <w:tcW w:w="1073" w:type="dxa"/>
          </w:tcPr>
          <w:p w14:paraId="7C25E6A5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082" w:type="dxa"/>
          </w:tcPr>
          <w:p w14:paraId="550E32DD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1CC229EB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170" w:type="dxa"/>
          </w:tcPr>
          <w:p w14:paraId="5FCEE9D8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150" w:type="dxa"/>
          </w:tcPr>
          <w:p w14:paraId="1FEDFCA1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08017B51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658" w:type="dxa"/>
            <w:vAlign w:val="center"/>
          </w:tcPr>
          <w:p w14:paraId="3BE48933" w14:textId="77777777" w:rsidR="00FD674D" w:rsidRPr="00ED6CC5" w:rsidRDefault="00FD674D" w:rsidP="00FD674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D6CC5">
              <w:rPr>
                <w:b/>
                <w:sz w:val="18"/>
                <w:szCs w:val="18"/>
              </w:rPr>
              <w:t>Yes / No</w:t>
            </w:r>
          </w:p>
        </w:tc>
      </w:tr>
      <w:tr w:rsidR="00FD674D" w14:paraId="69C76388" w14:textId="77777777" w:rsidTr="00513C4B">
        <w:trPr>
          <w:cantSplit/>
          <w:trHeight w:val="514"/>
          <w:tblHeader/>
          <w:jc w:val="center"/>
        </w:trPr>
        <w:tc>
          <w:tcPr>
            <w:tcW w:w="1073" w:type="dxa"/>
          </w:tcPr>
          <w:p w14:paraId="71906D6E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082" w:type="dxa"/>
          </w:tcPr>
          <w:p w14:paraId="4CC31A08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73CA9585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170" w:type="dxa"/>
          </w:tcPr>
          <w:p w14:paraId="3DD70FBE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150" w:type="dxa"/>
          </w:tcPr>
          <w:p w14:paraId="7E83D2BF" w14:textId="77777777" w:rsidR="00FD674D" w:rsidRDefault="00FD674D" w:rsidP="00FD674D">
            <w:pPr>
              <w:spacing w:line="360" w:lineRule="auto"/>
            </w:pPr>
          </w:p>
        </w:tc>
        <w:tc>
          <w:tcPr>
            <w:tcW w:w="3060" w:type="dxa"/>
          </w:tcPr>
          <w:p w14:paraId="2238EAB7" w14:textId="77777777" w:rsidR="00FD674D" w:rsidRDefault="00FD674D" w:rsidP="00FD674D">
            <w:pPr>
              <w:spacing w:line="360" w:lineRule="auto"/>
            </w:pPr>
          </w:p>
        </w:tc>
        <w:tc>
          <w:tcPr>
            <w:tcW w:w="1658" w:type="dxa"/>
            <w:vAlign w:val="center"/>
          </w:tcPr>
          <w:p w14:paraId="7C9135BC" w14:textId="77777777" w:rsidR="00FD674D" w:rsidRPr="00ED6CC5" w:rsidRDefault="00FD674D" w:rsidP="00FD674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D6CC5">
              <w:rPr>
                <w:b/>
                <w:sz w:val="18"/>
                <w:szCs w:val="18"/>
              </w:rPr>
              <w:t>Yes / No</w:t>
            </w:r>
          </w:p>
        </w:tc>
      </w:tr>
    </w:tbl>
    <w:p w14:paraId="21424A86" w14:textId="77777777" w:rsidR="00FD674D" w:rsidRDefault="00FD674D" w:rsidP="002F2452">
      <w:pPr>
        <w:spacing w:line="360" w:lineRule="auto"/>
      </w:pPr>
    </w:p>
    <w:sectPr w:rsidR="00FD674D" w:rsidSect="00FD674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4F96" w14:textId="77777777" w:rsidR="003C07B2" w:rsidRDefault="003C07B2" w:rsidP="00FD674D">
      <w:r>
        <w:separator/>
      </w:r>
    </w:p>
  </w:endnote>
  <w:endnote w:type="continuationSeparator" w:id="0">
    <w:p w14:paraId="2DD51453" w14:textId="77777777" w:rsidR="003C07B2" w:rsidRDefault="003C07B2" w:rsidP="00FD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F817" w14:textId="77777777" w:rsidR="003C07B2" w:rsidRDefault="003C07B2" w:rsidP="00FD674D">
      <w:r>
        <w:separator/>
      </w:r>
    </w:p>
  </w:footnote>
  <w:footnote w:type="continuationSeparator" w:id="0">
    <w:p w14:paraId="6AA21401" w14:textId="77777777" w:rsidR="003C07B2" w:rsidRDefault="003C07B2" w:rsidP="00FD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5"/>
      <w:gridCol w:w="3488"/>
    </w:tblGrid>
    <w:tr w:rsidR="00FD674D" w:rsidRPr="00264159" w14:paraId="5AC1E977" w14:textId="77777777" w:rsidTr="00192407">
      <w:trPr>
        <w:trHeight w:hRule="exact" w:val="432"/>
      </w:trPr>
      <w:tc>
        <w:tcPr>
          <w:tcW w:w="6775" w:type="dxa"/>
          <w:shd w:val="clear" w:color="auto" w:fill="E0E0E0"/>
        </w:tcPr>
        <w:p w14:paraId="7D7E61BF" w14:textId="77777777" w:rsidR="00FD674D" w:rsidRPr="00264159" w:rsidRDefault="00FD674D" w:rsidP="00FD674D">
          <w:r w:rsidRPr="00264159">
            <w:t xml:space="preserve">MDH  Public Health Laboratory Division </w:t>
          </w:r>
        </w:p>
      </w:tc>
      <w:tc>
        <w:tcPr>
          <w:tcW w:w="3488" w:type="dxa"/>
          <w:shd w:val="clear" w:color="auto" w:fill="E0E0E0"/>
        </w:tcPr>
        <w:p w14:paraId="7478D64B" w14:textId="77777777" w:rsidR="00FD674D" w:rsidRPr="00264159" w:rsidRDefault="00FD674D" w:rsidP="00FD674D">
          <w:r w:rsidRPr="00264159">
            <w:t xml:space="preserve">Document: </w:t>
          </w:r>
          <w:r w:rsidR="0029144E">
            <w:rPr>
              <w:b/>
              <w:bCs/>
            </w:rPr>
            <w:fldChar w:fldCharType="begin"/>
          </w:r>
          <w:r w:rsidR="0029144E">
            <w:rPr>
              <w:b/>
              <w:bCs/>
            </w:rPr>
            <w:instrText xml:space="preserve"> DOCPROPERTY  MC_Number  \* MERGEFORMAT </w:instrText>
          </w:r>
          <w:r w:rsidR="0029144E">
            <w:rPr>
              <w:b/>
              <w:bCs/>
            </w:rPr>
            <w:fldChar w:fldCharType="separate"/>
          </w:r>
          <w:r w:rsidR="00473A37">
            <w:rPr>
              <w:b/>
              <w:bCs/>
            </w:rPr>
            <w:t>DOC-10</w:t>
          </w:r>
          <w:r w:rsidRPr="00CD6933">
            <w:rPr>
              <w:b/>
              <w:bCs/>
            </w:rPr>
            <w:t>0</w:t>
          </w:r>
          <w:r w:rsidR="0029144E">
            <w:rPr>
              <w:b/>
              <w:bCs/>
            </w:rPr>
            <w:fldChar w:fldCharType="end"/>
          </w:r>
          <w:r w:rsidR="00473A37">
            <w:rPr>
              <w:b/>
              <w:bCs/>
            </w:rPr>
            <w:t>1</w:t>
          </w:r>
        </w:p>
      </w:tc>
    </w:tr>
    <w:tr w:rsidR="00FD674D" w:rsidRPr="00264159" w14:paraId="22ED3613" w14:textId="77777777" w:rsidTr="00192407">
      <w:trPr>
        <w:trHeight w:hRule="exact" w:val="432"/>
      </w:trPr>
      <w:tc>
        <w:tcPr>
          <w:tcW w:w="6775" w:type="dxa"/>
          <w:shd w:val="clear" w:color="auto" w:fill="E0E0E0"/>
        </w:tcPr>
        <w:p w14:paraId="5C265B90" w14:textId="77777777" w:rsidR="00FD674D" w:rsidRPr="00264159" w:rsidRDefault="00FD674D" w:rsidP="00FD674D">
          <w:pPr>
            <w:tabs>
              <w:tab w:val="left" w:pos="3060"/>
            </w:tabs>
          </w:pPr>
          <w:r w:rsidRPr="00264159">
            <w:t xml:space="preserve">Title: </w:t>
          </w:r>
          <w:r w:rsidR="0029144E">
            <w:rPr>
              <w:b/>
              <w:bCs/>
            </w:rPr>
            <w:fldChar w:fldCharType="begin"/>
          </w:r>
          <w:r w:rsidR="0029144E">
            <w:rPr>
              <w:b/>
              <w:bCs/>
            </w:rPr>
            <w:instrText xml:space="preserve"> DOCPROPERTY  MC_Title  \* MERGEFORMAT </w:instrText>
          </w:r>
          <w:r w:rsidR="0029144E">
            <w:rPr>
              <w:b/>
              <w:bCs/>
            </w:rPr>
            <w:fldChar w:fldCharType="separate"/>
          </w:r>
          <w:r w:rsidRPr="00CD6933">
            <w:rPr>
              <w:b/>
              <w:bCs/>
            </w:rPr>
            <w:t xml:space="preserve">BSL-3 </w:t>
          </w:r>
          <w:r>
            <w:rPr>
              <w:b/>
              <w:bCs/>
            </w:rPr>
            <w:t>Suite Visitor Log</w:t>
          </w:r>
          <w:r w:rsidR="0029144E">
            <w:rPr>
              <w:b/>
              <w:bCs/>
            </w:rPr>
            <w:fldChar w:fldCharType="end"/>
          </w:r>
          <w:r w:rsidRPr="00264159">
            <w:tab/>
          </w:r>
        </w:p>
      </w:tc>
      <w:tc>
        <w:tcPr>
          <w:tcW w:w="3488" w:type="dxa"/>
          <w:shd w:val="clear" w:color="auto" w:fill="E0E0E0"/>
        </w:tcPr>
        <w:p w14:paraId="46937B47" w14:textId="77777777" w:rsidR="00FD674D" w:rsidRPr="00264159" w:rsidRDefault="00FD674D" w:rsidP="00FD674D">
          <w:r w:rsidRPr="00264159">
            <w:t xml:space="preserve">Revision: </w:t>
          </w:r>
          <w:r w:rsidR="0029144E">
            <w:rPr>
              <w:b/>
              <w:bCs/>
            </w:rPr>
            <w:fldChar w:fldCharType="begin"/>
          </w:r>
          <w:r w:rsidR="0029144E">
            <w:rPr>
              <w:b/>
              <w:bCs/>
            </w:rPr>
            <w:instrText xml:space="preserve"> DOCPROPERTY  MC_Revision  \* MERGEFORMAT </w:instrText>
          </w:r>
          <w:r w:rsidR="0029144E">
            <w:rPr>
              <w:b/>
              <w:bCs/>
            </w:rPr>
            <w:fldChar w:fldCharType="separate"/>
          </w:r>
          <w:r w:rsidRPr="00CD6933">
            <w:rPr>
              <w:b/>
              <w:bCs/>
            </w:rPr>
            <w:t>0</w:t>
          </w:r>
          <w:r w:rsidR="0029144E">
            <w:rPr>
              <w:b/>
              <w:bCs/>
            </w:rPr>
            <w:fldChar w:fldCharType="end"/>
          </w:r>
        </w:p>
      </w:tc>
    </w:tr>
  </w:tbl>
  <w:p w14:paraId="0140443C" w14:textId="77777777" w:rsidR="00FD674D" w:rsidRDefault="00FD6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4D"/>
    <w:rsid w:val="00014D13"/>
    <w:rsid w:val="000A0A22"/>
    <w:rsid w:val="000F6F9C"/>
    <w:rsid w:val="00197D1F"/>
    <w:rsid w:val="001D7F36"/>
    <w:rsid w:val="00213092"/>
    <w:rsid w:val="0029144E"/>
    <w:rsid w:val="002F2452"/>
    <w:rsid w:val="003C07B2"/>
    <w:rsid w:val="00473A37"/>
    <w:rsid w:val="00497E43"/>
    <w:rsid w:val="004E2171"/>
    <w:rsid w:val="00513C4B"/>
    <w:rsid w:val="007326D5"/>
    <w:rsid w:val="007C13CA"/>
    <w:rsid w:val="00B40B51"/>
    <w:rsid w:val="00CA6D2C"/>
    <w:rsid w:val="00D22270"/>
    <w:rsid w:val="00E50CC6"/>
    <w:rsid w:val="00F929B9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B19E3"/>
  <w15:chartTrackingRefBased/>
  <w15:docId w15:val="{19E034A3-AA39-4D24-B58D-B379D68D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74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674D"/>
  </w:style>
  <w:style w:type="paragraph" w:styleId="Footer">
    <w:name w:val="footer"/>
    <w:basedOn w:val="Normal"/>
    <w:link w:val="FooterChar"/>
    <w:uiPriority w:val="99"/>
    <w:unhideWhenUsed/>
    <w:rsid w:val="00FD674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674D"/>
  </w:style>
  <w:style w:type="character" w:customStyle="1" w:styleId="Heading1Char">
    <w:name w:val="Heading 1 Char"/>
    <w:basedOn w:val="DefaultParagraphFont"/>
    <w:link w:val="Heading1"/>
    <w:uiPriority w:val="9"/>
    <w:rsid w:val="00513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Mahon, Jackie (MDH)</dc:creator>
  <cp:keywords/>
  <dc:description/>
  <cp:lastModifiedBy>Sandrock, Kim (She/Her/Hers) (MDH)</cp:lastModifiedBy>
  <cp:revision>4</cp:revision>
  <dcterms:created xsi:type="dcterms:W3CDTF">2023-05-31T17:17:00Z</dcterms:created>
  <dcterms:modified xsi:type="dcterms:W3CDTF">2025-06-13T21:06:00Z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extReviewDate">
    <vt:lpwstr>29 Mar 2025</vt:lpwstr>
  </property>
  <property fmtid="{D5CDD505-2E9C-101B-9397-08002B2CF9AE}" pid="3" name="MC_Number">
    <vt:lpwstr>DOC-1001</vt:lpwstr>
  </property>
  <property fmtid="{D5CDD505-2E9C-101B-9397-08002B2CF9AE}" pid="4" name="MC_Owner">
    <vt:lpwstr>PHL-r-DO-Safety Officer</vt:lpwstr>
  </property>
  <property fmtid="{D5CDD505-2E9C-101B-9397-08002B2CF9AE}" pid="5" name="MC_Title">
    <vt:lpwstr>BSL-3 Suite Visitor Log</vt:lpwstr>
  </property>
  <property fmtid="{D5CDD505-2E9C-101B-9397-08002B2CF9AE}" pid="6" name="MC_CF_Document Type">
    <vt:lpwstr>Form</vt:lpwstr>
  </property>
  <property fmtid="{D5CDD505-2E9C-101B-9397-08002B2CF9AE}" pid="7" name="MC_EffectiveDate">
    <vt:lpwstr>09 Dec 2019</vt:lpwstr>
  </property>
  <property fmtid="{D5CDD505-2E9C-101B-9397-08002B2CF9AE}" pid="8" name="MC_ReleaseDate">
    <vt:lpwstr>09 Dec 2019</vt:lpwstr>
  </property>
  <property fmtid="{D5CDD505-2E9C-101B-9397-08002B2CF9AE}" pid="9" name="MC_Vault">
    <vt:lpwstr>CLIN Public Published-release</vt:lpwstr>
  </property>
  <property fmtid="{D5CDD505-2E9C-101B-9397-08002B2CF9AE}" pid="10" name="MC_Notes">
    <vt:lpwstr/>
  </property>
  <property fmtid="{D5CDD505-2E9C-101B-9397-08002B2CF9AE}" pid="11" name="MC_CF_Organizational Unit">
    <vt:lpwstr>Section-wide</vt:lpwstr>
  </property>
  <property fmtid="{D5CDD505-2E9C-101B-9397-08002B2CF9AE}" pid="12" name="MC_Revision">
    <vt:lpwstr>0</vt:lpwstr>
  </property>
  <property fmtid="{D5CDD505-2E9C-101B-9397-08002B2CF9AE}" pid="13" name="MC_Author">
    <vt:lpwstr>MAHONJ1</vt:lpwstr>
  </property>
  <property fmtid="{D5CDD505-2E9C-101B-9397-08002B2CF9AE}" pid="14" name="MC_CreatedDate">
    <vt:lpwstr>03 Jan 2019</vt:lpwstr>
  </property>
  <property fmtid="{D5CDD505-2E9C-101B-9397-08002B2CF9AE}" pid="15" name="MC_ExpirationDate">
    <vt:lpwstr/>
  </property>
  <property fmtid="{D5CDD505-2E9C-101B-9397-08002B2CF9AE}" pid="16" name="MC_Status">
    <vt:lpwstr>Release</vt:lpwstr>
  </property>
  <property fmtid="{D5CDD505-2E9C-101B-9397-08002B2CF9AE}" pid="17" name="MC_CF_Technical Area">
    <vt:lpwstr>Administrative</vt:lpwstr>
  </property>
  <property fmtid="{D5CDD505-2E9C-101B-9397-08002B2CF9AE}" pid="18" name="MC_CF_Section">
    <vt:lpwstr>Infectious Disease</vt:lpwstr>
  </property>
</Properties>
</file>